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4B89" w14:textId="77777777" w:rsidR="00E24945" w:rsidRDefault="00E24945" w:rsidP="00E24945">
      <w:pPr>
        <w:jc w:val="center"/>
        <w:rPr>
          <w:b/>
          <w:sz w:val="27"/>
          <w:szCs w:val="27"/>
          <w:lang w:val="kk-KZ"/>
        </w:rPr>
      </w:pPr>
      <w:r>
        <w:rPr>
          <w:b/>
          <w:sz w:val="27"/>
          <w:szCs w:val="27"/>
          <w:lang w:val="kk-KZ"/>
        </w:rPr>
        <w:t>Аналитическая справка</w:t>
      </w:r>
    </w:p>
    <w:p w14:paraId="420199CA" w14:textId="24383B5B" w:rsidR="00E24945" w:rsidRDefault="00E24945" w:rsidP="00E2494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kk-KZ"/>
        </w:rPr>
        <w:t xml:space="preserve">по результатам внутреннего анализа коррупционных рисков в деятельности  предприятия </w:t>
      </w:r>
      <w:r>
        <w:rPr>
          <w:b/>
          <w:sz w:val="27"/>
          <w:szCs w:val="27"/>
        </w:rPr>
        <w:t xml:space="preserve">за </w:t>
      </w:r>
      <w:r>
        <w:rPr>
          <w:b/>
          <w:sz w:val="27"/>
          <w:szCs w:val="27"/>
          <w:lang w:val="kk-KZ"/>
        </w:rPr>
        <w:t>первое</w:t>
      </w:r>
      <w:r w:rsidR="008E58C6">
        <w:rPr>
          <w:b/>
          <w:sz w:val="27"/>
          <w:szCs w:val="27"/>
          <w:lang w:val="kk-KZ"/>
        </w:rPr>
        <w:t xml:space="preserve"> </w:t>
      </w:r>
      <w:r>
        <w:rPr>
          <w:b/>
          <w:sz w:val="27"/>
          <w:szCs w:val="27"/>
          <w:lang w:val="kk-KZ"/>
        </w:rPr>
        <w:t>полугодие</w:t>
      </w:r>
      <w:r>
        <w:rPr>
          <w:b/>
          <w:sz w:val="27"/>
          <w:szCs w:val="27"/>
        </w:rPr>
        <w:t xml:space="preserve"> 2022 год</w:t>
      </w:r>
    </w:p>
    <w:p w14:paraId="08F95B80" w14:textId="77777777" w:rsidR="00890551" w:rsidRDefault="00890551" w:rsidP="00E24945">
      <w:pPr>
        <w:rPr>
          <w:b/>
          <w:sz w:val="27"/>
          <w:szCs w:val="27"/>
        </w:rPr>
      </w:pPr>
    </w:p>
    <w:p w14:paraId="5275BE1D" w14:textId="3AEF4A12" w:rsidR="00E24945" w:rsidRDefault="00E24945" w:rsidP="00E24945">
      <w:pPr>
        <w:rPr>
          <w:b/>
          <w:sz w:val="27"/>
          <w:szCs w:val="27"/>
          <w:lang w:val="kk-KZ"/>
        </w:rPr>
      </w:pPr>
      <w:r>
        <w:rPr>
          <w:b/>
          <w:sz w:val="27"/>
          <w:szCs w:val="27"/>
        </w:rPr>
        <w:t>3</w:t>
      </w:r>
      <w:r w:rsidR="00890551" w:rsidRPr="00675E4F">
        <w:rPr>
          <w:b/>
          <w:sz w:val="27"/>
          <w:szCs w:val="27"/>
        </w:rPr>
        <w:t>0</w:t>
      </w:r>
      <w:r w:rsidR="00890551">
        <w:rPr>
          <w:b/>
          <w:sz w:val="27"/>
          <w:szCs w:val="27"/>
        </w:rPr>
        <w:t>.06</w:t>
      </w:r>
      <w:r>
        <w:rPr>
          <w:b/>
          <w:sz w:val="27"/>
          <w:szCs w:val="27"/>
          <w:lang w:val="kk-KZ"/>
        </w:rPr>
        <w:t>.202</w:t>
      </w:r>
      <w:r w:rsidR="00890551">
        <w:rPr>
          <w:b/>
          <w:sz w:val="27"/>
          <w:szCs w:val="27"/>
          <w:lang w:val="kk-KZ"/>
        </w:rPr>
        <w:t>2</w:t>
      </w:r>
      <w:r>
        <w:rPr>
          <w:b/>
          <w:sz w:val="27"/>
          <w:szCs w:val="27"/>
          <w:lang w:val="kk-KZ"/>
        </w:rPr>
        <w:t xml:space="preserve"> г.                                                                           г. Усть-Каменогорск</w:t>
      </w:r>
    </w:p>
    <w:p w14:paraId="0A0B2F50" w14:textId="77777777" w:rsidR="00E24945" w:rsidRDefault="00E24945" w:rsidP="00E24945">
      <w:pPr>
        <w:rPr>
          <w:sz w:val="27"/>
          <w:szCs w:val="27"/>
          <w:lang w:val="kk-KZ"/>
        </w:rPr>
      </w:pPr>
    </w:p>
    <w:p w14:paraId="6A22BC31" w14:textId="3FDDF925" w:rsidR="00E24945" w:rsidRDefault="00E24945" w:rsidP="00E24945">
      <w:pPr>
        <w:ind w:firstLine="708"/>
        <w:jc w:val="both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В соответствии с  приказом Главного врача предприятия от 29.06.2021 года № 66 рабочей группой в утвержденном составе в период с 2</w:t>
      </w:r>
      <w:r w:rsidR="008E58C6">
        <w:rPr>
          <w:sz w:val="27"/>
          <w:szCs w:val="27"/>
          <w:lang w:val="kk-KZ"/>
        </w:rPr>
        <w:t>8</w:t>
      </w:r>
      <w:r>
        <w:rPr>
          <w:sz w:val="27"/>
          <w:szCs w:val="27"/>
          <w:lang w:val="kk-KZ"/>
        </w:rPr>
        <w:t xml:space="preserve"> по </w:t>
      </w:r>
      <w:r>
        <w:rPr>
          <w:sz w:val="27"/>
          <w:szCs w:val="27"/>
        </w:rPr>
        <w:t>3</w:t>
      </w:r>
      <w:r w:rsidR="008E58C6">
        <w:rPr>
          <w:sz w:val="27"/>
          <w:szCs w:val="27"/>
        </w:rPr>
        <w:t>0 июня</w:t>
      </w:r>
      <w:r>
        <w:rPr>
          <w:sz w:val="27"/>
          <w:szCs w:val="27"/>
          <w:lang w:val="kk-KZ"/>
        </w:rPr>
        <w:t xml:space="preserve"> 20</w:t>
      </w:r>
      <w:r>
        <w:rPr>
          <w:sz w:val="27"/>
          <w:szCs w:val="27"/>
        </w:rPr>
        <w:t>2</w:t>
      </w:r>
      <w:r w:rsidR="008E58C6">
        <w:rPr>
          <w:sz w:val="27"/>
          <w:szCs w:val="27"/>
        </w:rPr>
        <w:t>2</w:t>
      </w:r>
      <w:r>
        <w:rPr>
          <w:sz w:val="27"/>
          <w:szCs w:val="27"/>
          <w:lang w:val="kk-KZ"/>
        </w:rPr>
        <w:t xml:space="preserve"> года проведен внутренний анализ коррупционных рисков в деятельности предприятия за</w:t>
      </w:r>
      <w:r w:rsidR="008E58C6">
        <w:rPr>
          <w:sz w:val="27"/>
          <w:szCs w:val="27"/>
          <w:lang w:val="kk-KZ"/>
        </w:rPr>
        <w:t xml:space="preserve"> первое полунодие</w:t>
      </w:r>
      <w:r>
        <w:rPr>
          <w:sz w:val="27"/>
          <w:szCs w:val="27"/>
          <w:lang w:val="kk-KZ"/>
        </w:rPr>
        <w:t xml:space="preserve"> 202</w:t>
      </w:r>
      <w:r w:rsidR="008E58C6">
        <w:rPr>
          <w:sz w:val="27"/>
          <w:szCs w:val="27"/>
          <w:lang w:val="kk-KZ"/>
        </w:rPr>
        <w:t>2</w:t>
      </w:r>
      <w:r>
        <w:rPr>
          <w:sz w:val="27"/>
          <w:szCs w:val="27"/>
          <w:lang w:val="kk-KZ"/>
        </w:rPr>
        <w:t xml:space="preserve"> года. </w:t>
      </w:r>
    </w:p>
    <w:p w14:paraId="519AA37A" w14:textId="77777777" w:rsidR="00E24945" w:rsidRDefault="00E24945" w:rsidP="00E24945">
      <w:pPr>
        <w:ind w:firstLine="708"/>
        <w:jc w:val="both"/>
        <w:rPr>
          <w:rStyle w:val="s1"/>
          <w:b w:val="0"/>
        </w:rPr>
      </w:pPr>
      <w:r>
        <w:rPr>
          <w:sz w:val="27"/>
          <w:szCs w:val="27"/>
          <w:lang w:val="kk-KZ"/>
        </w:rPr>
        <w:t xml:space="preserve">Внутренний анализ коррупционных рисков проведен в </w:t>
      </w:r>
      <w:r>
        <w:rPr>
          <w:sz w:val="27"/>
          <w:szCs w:val="27"/>
        </w:rPr>
        <w:t>соответствии с требованиями «</w:t>
      </w:r>
      <w:r>
        <w:rPr>
          <w:rStyle w:val="s1"/>
          <w:b w:val="0"/>
          <w:sz w:val="27"/>
          <w:szCs w:val="27"/>
        </w:rPr>
        <w:t>Типовых правил проведения внутреннего анализа коррупционных рисков», утвержденных Приказом Председателя Агентства Республики Казахстан по делам государственной службы и противодействию коррупции от 19 октября 2016 года № 12, по следующим направлениям:</w:t>
      </w:r>
    </w:p>
    <w:p w14:paraId="347E6CF1" w14:textId="77777777" w:rsidR="00E24945" w:rsidRDefault="00E24945" w:rsidP="00E24945">
      <w:pPr>
        <w:ind w:firstLine="708"/>
        <w:jc w:val="both"/>
        <w:rPr>
          <w:rStyle w:val="s1"/>
          <w:b w:val="0"/>
          <w:sz w:val="27"/>
          <w:szCs w:val="27"/>
        </w:rPr>
      </w:pPr>
      <w:r>
        <w:rPr>
          <w:rStyle w:val="s1"/>
          <w:b w:val="0"/>
          <w:sz w:val="27"/>
          <w:szCs w:val="27"/>
        </w:rPr>
        <w:t>1) выявление коррупционных рисков в нормативных правовых актах и правовых актах, затрагивающих деятельность предприятия;</w:t>
      </w:r>
    </w:p>
    <w:p w14:paraId="7126296C" w14:textId="77777777" w:rsidR="00E24945" w:rsidRDefault="00E24945" w:rsidP="00E24945">
      <w:pPr>
        <w:ind w:firstLine="708"/>
        <w:jc w:val="both"/>
        <w:rPr>
          <w:rStyle w:val="s1"/>
          <w:b w:val="0"/>
          <w:sz w:val="27"/>
          <w:szCs w:val="27"/>
        </w:rPr>
      </w:pPr>
      <w:r>
        <w:rPr>
          <w:rStyle w:val="s1"/>
          <w:b w:val="0"/>
          <w:sz w:val="27"/>
          <w:szCs w:val="27"/>
        </w:rPr>
        <w:t>2) выявление коррупционных рисков в организационно-управленческой деятельности структурных подразделений предприятия (7 отделов).</w:t>
      </w:r>
    </w:p>
    <w:p w14:paraId="60100633" w14:textId="77777777" w:rsidR="00E24945" w:rsidRDefault="00E24945" w:rsidP="00E24945">
      <w:pPr>
        <w:ind w:firstLine="708"/>
        <w:jc w:val="both"/>
        <w:rPr>
          <w:rStyle w:val="s1"/>
          <w:b w:val="0"/>
          <w:sz w:val="27"/>
          <w:szCs w:val="27"/>
        </w:rPr>
      </w:pPr>
    </w:p>
    <w:p w14:paraId="61CAB701" w14:textId="77777777" w:rsidR="00E24945" w:rsidRDefault="00E24945" w:rsidP="00E24945">
      <w:pPr>
        <w:ind w:firstLine="708"/>
        <w:jc w:val="both"/>
        <w:rPr>
          <w:b/>
          <w:color w:val="FF0000"/>
          <w:u w:val="single"/>
        </w:rPr>
      </w:pPr>
      <w:r>
        <w:rPr>
          <w:b/>
          <w:sz w:val="27"/>
          <w:szCs w:val="27"/>
          <w:u w:val="single"/>
        </w:rPr>
        <w:t>Деятельность административно-хозяйственного отдела</w:t>
      </w:r>
    </w:p>
    <w:p w14:paraId="38DB9175" w14:textId="2834D172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Регистрации обращений физических и юридических </w:t>
      </w:r>
      <w:proofErr w:type="gramStart"/>
      <w:r>
        <w:rPr>
          <w:rFonts w:ascii="Times New Roman" w:hAnsi="Times New Roman" w:cs="Times New Roman"/>
          <w:sz w:val="27"/>
          <w:szCs w:val="27"/>
        </w:rPr>
        <w:t>лиц,  проводиться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на единой платформе приема и обработки всех обращений граждан </w:t>
      </w:r>
      <w:r>
        <w:rPr>
          <w:rFonts w:ascii="Times New Roman" w:hAnsi="Times New Roman" w:cs="Times New Roman"/>
          <w:sz w:val="27"/>
          <w:szCs w:val="27"/>
          <w:lang w:val="en-US"/>
        </w:rPr>
        <w:t>E</w:t>
      </w:r>
      <w:r>
        <w:rPr>
          <w:rFonts w:ascii="Times New Roman" w:hAnsi="Times New Roman" w:cs="Times New Roman"/>
          <w:sz w:val="27"/>
          <w:szCs w:val="27"/>
        </w:rPr>
        <w:t>-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otinish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kz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(Е-обращение), </w:t>
      </w:r>
      <w:r w:rsidRPr="00D17CD5">
        <w:rPr>
          <w:rFonts w:ascii="Times New Roman" w:hAnsi="Times New Roman" w:cs="Times New Roman"/>
          <w:sz w:val="27"/>
          <w:szCs w:val="27"/>
        </w:rPr>
        <w:t>за</w:t>
      </w:r>
      <w:r w:rsidR="006A0507" w:rsidRPr="00D17CD5">
        <w:rPr>
          <w:rFonts w:ascii="Times New Roman" w:hAnsi="Times New Roman" w:cs="Times New Roman"/>
          <w:sz w:val="27"/>
          <w:szCs w:val="27"/>
        </w:rPr>
        <w:t xml:space="preserve"> первое полугодие</w:t>
      </w:r>
      <w:r w:rsidRPr="00D17CD5">
        <w:rPr>
          <w:rFonts w:ascii="Times New Roman" w:hAnsi="Times New Roman" w:cs="Times New Roman"/>
          <w:sz w:val="27"/>
          <w:szCs w:val="27"/>
        </w:rPr>
        <w:t xml:space="preserve"> 202</w:t>
      </w:r>
      <w:r w:rsidR="006A0507" w:rsidRPr="00D17CD5">
        <w:rPr>
          <w:rFonts w:ascii="Times New Roman" w:hAnsi="Times New Roman" w:cs="Times New Roman"/>
          <w:sz w:val="27"/>
          <w:szCs w:val="27"/>
        </w:rPr>
        <w:t>2</w:t>
      </w:r>
      <w:r w:rsidRPr="00D17CD5">
        <w:rPr>
          <w:rFonts w:ascii="Times New Roman" w:hAnsi="Times New Roman" w:cs="Times New Roman"/>
          <w:sz w:val="27"/>
          <w:szCs w:val="27"/>
        </w:rPr>
        <w:t xml:space="preserve"> год</w:t>
      </w:r>
      <w:r w:rsidR="006A0507" w:rsidRPr="00D17CD5">
        <w:rPr>
          <w:rFonts w:ascii="Times New Roman" w:hAnsi="Times New Roman" w:cs="Times New Roman"/>
          <w:sz w:val="27"/>
          <w:szCs w:val="27"/>
        </w:rPr>
        <w:t>а</w:t>
      </w:r>
      <w:r w:rsidRPr="00D17CD5">
        <w:rPr>
          <w:rFonts w:ascii="Times New Roman" w:hAnsi="Times New Roman" w:cs="Times New Roman"/>
          <w:sz w:val="27"/>
          <w:szCs w:val="27"/>
        </w:rPr>
        <w:t xml:space="preserve"> поступило 1 обращение</w:t>
      </w:r>
      <w:r w:rsidR="00D17CD5" w:rsidRPr="00D17CD5">
        <w:rPr>
          <w:rFonts w:ascii="Times New Roman" w:hAnsi="Times New Roman" w:cs="Times New Roman"/>
          <w:sz w:val="27"/>
          <w:szCs w:val="27"/>
        </w:rPr>
        <w:t xml:space="preserve"> (предложение)</w:t>
      </w:r>
      <w:r w:rsidRPr="00D17CD5">
        <w:rPr>
          <w:rFonts w:ascii="Times New Roman" w:hAnsi="Times New Roman" w:cs="Times New Roman"/>
          <w:sz w:val="27"/>
          <w:szCs w:val="27"/>
        </w:rPr>
        <w:t xml:space="preserve">, в настоящее время </w:t>
      </w:r>
      <w:r w:rsidR="00D17CD5" w:rsidRPr="00D17CD5">
        <w:rPr>
          <w:rFonts w:ascii="Times New Roman" w:hAnsi="Times New Roman" w:cs="Times New Roman"/>
          <w:sz w:val="27"/>
          <w:szCs w:val="27"/>
        </w:rPr>
        <w:t>отработано</w:t>
      </w:r>
      <w:r w:rsidRPr="00D17CD5">
        <w:rPr>
          <w:rFonts w:ascii="Times New Roman" w:hAnsi="Times New Roman" w:cs="Times New Roman"/>
          <w:sz w:val="27"/>
          <w:szCs w:val="27"/>
        </w:rPr>
        <w:t>.</w:t>
      </w:r>
    </w:p>
    <w:p w14:paraId="5A680527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Проводиться изучение и анализ действующих нормативно-правовых актов с учетом их изменений, дополнений и отмене. Совместно с другими отделами центра готовятся предложения об изменениях действующих или отмене утративших силу приказов и других нормативных актов, изданных на предприятии, их правовая экспертиза.</w:t>
      </w:r>
    </w:p>
    <w:p w14:paraId="639A863A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На постоянной основе осуществляется ознакомление должностных лиц предприятия с нормативно-правовыми актами, относящихся к их деятельности, информирование работников предприятия о нормах действующего законодательства и изменениях в нем.</w:t>
      </w:r>
    </w:p>
    <w:p w14:paraId="3A1C4FD7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Работники предприятия проинформированы о том, что действует единый бесплатный </w:t>
      </w:r>
      <w:r>
        <w:rPr>
          <w:rFonts w:ascii="Times New Roman" w:hAnsi="Times New Roman" w:cs="Times New Roman"/>
          <w:sz w:val="27"/>
          <w:szCs w:val="27"/>
          <w:lang w:val="en-US"/>
        </w:rPr>
        <w:t>call</w:t>
      </w:r>
      <w:r>
        <w:rPr>
          <w:rFonts w:ascii="Times New Roman" w:hAnsi="Times New Roman" w:cs="Times New Roman"/>
          <w:sz w:val="27"/>
          <w:szCs w:val="27"/>
        </w:rPr>
        <w:t>-центр – номер 1424, по которому можно проконсультироваться по вопросам противодействия коррупции или сообщить о фактах коррупционных правонарушений.</w:t>
      </w:r>
    </w:p>
    <w:p w14:paraId="6B2FACBE" w14:textId="5961A49D" w:rsidR="00E24945" w:rsidRPr="0030409E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30409E">
        <w:rPr>
          <w:rFonts w:ascii="Times New Roman" w:hAnsi="Times New Roman" w:cs="Times New Roman"/>
          <w:sz w:val="27"/>
          <w:szCs w:val="27"/>
        </w:rPr>
        <w:t>На 202</w:t>
      </w:r>
      <w:r w:rsidR="0030409E" w:rsidRPr="0030409E">
        <w:rPr>
          <w:rFonts w:ascii="Times New Roman" w:hAnsi="Times New Roman" w:cs="Times New Roman"/>
          <w:sz w:val="27"/>
          <w:szCs w:val="27"/>
        </w:rPr>
        <w:t>2</w:t>
      </w:r>
      <w:r w:rsidRPr="0030409E">
        <w:rPr>
          <w:rFonts w:ascii="Times New Roman" w:hAnsi="Times New Roman" w:cs="Times New Roman"/>
          <w:sz w:val="27"/>
          <w:szCs w:val="27"/>
        </w:rPr>
        <w:t xml:space="preserve"> год план финансирования утвержден в размере </w:t>
      </w:r>
      <w:bookmarkStart w:id="0" w:name="_Hlk91766687"/>
      <w:r w:rsidR="0030409E" w:rsidRPr="0030409E">
        <w:rPr>
          <w:rFonts w:ascii="Times New Roman" w:hAnsi="Times New Roman" w:cs="Times New Roman"/>
          <w:sz w:val="27"/>
          <w:szCs w:val="27"/>
        </w:rPr>
        <w:t>2</w:t>
      </w:r>
      <w:r w:rsidRPr="0030409E">
        <w:rPr>
          <w:rFonts w:ascii="Times New Roman" w:hAnsi="Times New Roman" w:cs="Times New Roman"/>
          <w:sz w:val="27"/>
          <w:szCs w:val="27"/>
        </w:rPr>
        <w:t> </w:t>
      </w:r>
      <w:r w:rsidR="0030409E" w:rsidRPr="0030409E">
        <w:rPr>
          <w:rFonts w:ascii="Times New Roman" w:hAnsi="Times New Roman" w:cs="Times New Roman"/>
          <w:sz w:val="27"/>
          <w:szCs w:val="27"/>
        </w:rPr>
        <w:t>311 748 тыс.</w:t>
      </w:r>
      <w:r w:rsidRPr="0030409E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Pr="0030409E">
        <w:rPr>
          <w:rFonts w:ascii="Times New Roman" w:hAnsi="Times New Roman" w:cs="Times New Roman"/>
          <w:sz w:val="27"/>
          <w:szCs w:val="27"/>
        </w:rPr>
        <w:t xml:space="preserve">тенге, в т.ч. по ГОБМП – </w:t>
      </w:r>
      <w:r w:rsidR="0030409E" w:rsidRPr="0030409E">
        <w:rPr>
          <w:rFonts w:ascii="Times New Roman" w:hAnsi="Times New Roman" w:cs="Times New Roman"/>
          <w:sz w:val="27"/>
          <w:szCs w:val="27"/>
        </w:rPr>
        <w:t>2</w:t>
      </w:r>
      <w:r w:rsidRPr="0030409E">
        <w:rPr>
          <w:rFonts w:ascii="Times New Roman" w:hAnsi="Times New Roman" w:cs="Times New Roman"/>
          <w:sz w:val="27"/>
          <w:szCs w:val="27"/>
        </w:rPr>
        <w:t> </w:t>
      </w:r>
      <w:r w:rsidR="0030409E" w:rsidRPr="0030409E">
        <w:rPr>
          <w:rFonts w:ascii="Times New Roman" w:hAnsi="Times New Roman" w:cs="Times New Roman"/>
          <w:sz w:val="27"/>
          <w:szCs w:val="27"/>
        </w:rPr>
        <w:t xml:space="preserve">171 190 </w:t>
      </w:r>
      <w:proofErr w:type="spellStart"/>
      <w:proofErr w:type="gramStart"/>
      <w:r w:rsidR="0030409E" w:rsidRPr="0030409E">
        <w:rPr>
          <w:rFonts w:ascii="Times New Roman" w:hAnsi="Times New Roman" w:cs="Times New Roman"/>
          <w:sz w:val="27"/>
          <w:szCs w:val="27"/>
        </w:rPr>
        <w:t>тыс.</w:t>
      </w:r>
      <w:r w:rsidRPr="0030409E">
        <w:rPr>
          <w:rFonts w:ascii="Times New Roman" w:hAnsi="Times New Roman" w:cs="Times New Roman"/>
          <w:sz w:val="27"/>
          <w:szCs w:val="27"/>
        </w:rPr>
        <w:t>тенге</w:t>
      </w:r>
      <w:proofErr w:type="spellEnd"/>
      <w:proofErr w:type="gramEnd"/>
      <w:r w:rsidRPr="0030409E">
        <w:rPr>
          <w:rFonts w:ascii="Times New Roman" w:hAnsi="Times New Roman" w:cs="Times New Roman"/>
          <w:sz w:val="27"/>
          <w:szCs w:val="27"/>
        </w:rPr>
        <w:t>, по Центральным текущим трансфертам – 140</w:t>
      </w:r>
      <w:r w:rsidR="0030409E" w:rsidRPr="0030409E">
        <w:rPr>
          <w:rFonts w:ascii="Times New Roman" w:hAnsi="Times New Roman" w:cs="Times New Roman"/>
          <w:sz w:val="27"/>
          <w:szCs w:val="27"/>
        </w:rPr>
        <w:t> </w:t>
      </w:r>
      <w:r w:rsidRPr="0030409E">
        <w:rPr>
          <w:rFonts w:ascii="Times New Roman" w:hAnsi="Times New Roman" w:cs="Times New Roman"/>
          <w:sz w:val="27"/>
          <w:szCs w:val="27"/>
        </w:rPr>
        <w:t>558</w:t>
      </w:r>
      <w:r w:rsidR="0030409E" w:rsidRPr="003040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0409E" w:rsidRPr="0030409E">
        <w:rPr>
          <w:rFonts w:ascii="Times New Roman" w:hAnsi="Times New Roman" w:cs="Times New Roman"/>
          <w:sz w:val="27"/>
          <w:szCs w:val="27"/>
        </w:rPr>
        <w:t>тыс.</w:t>
      </w:r>
      <w:r w:rsidRPr="0030409E">
        <w:rPr>
          <w:rFonts w:ascii="Times New Roman" w:hAnsi="Times New Roman" w:cs="Times New Roman"/>
          <w:sz w:val="27"/>
          <w:szCs w:val="27"/>
        </w:rPr>
        <w:t>тенге</w:t>
      </w:r>
      <w:proofErr w:type="spellEnd"/>
      <w:r w:rsidRPr="0030409E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F02D35C" w14:textId="19883B52" w:rsidR="00E24945" w:rsidRPr="0030409E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0409E">
        <w:rPr>
          <w:rFonts w:ascii="Times New Roman" w:hAnsi="Times New Roman" w:cs="Times New Roman"/>
          <w:sz w:val="27"/>
          <w:szCs w:val="27"/>
        </w:rPr>
        <w:tab/>
      </w:r>
      <w:r w:rsidRPr="0030409E">
        <w:rPr>
          <w:rFonts w:ascii="Times New Roman" w:hAnsi="Times New Roman" w:cs="Times New Roman"/>
          <w:sz w:val="27"/>
          <w:szCs w:val="27"/>
          <w:lang w:val="kk-KZ"/>
        </w:rPr>
        <w:t xml:space="preserve">Бухгалтерский учет ведется согласно </w:t>
      </w:r>
      <w:r w:rsidRPr="0030409E">
        <w:rPr>
          <w:rFonts w:ascii="Times New Roman" w:hAnsi="Times New Roman" w:cs="Times New Roman"/>
          <w:color w:val="000000"/>
          <w:sz w:val="27"/>
          <w:szCs w:val="27"/>
        </w:rPr>
        <w:t>Приказа Министра финансов Республики Казахстан от 4 декабря 2014 года № 540 «Об утверждении Правил исполнения бюджета и его кассового обслуживания»,</w:t>
      </w:r>
      <w:r w:rsidRPr="0030409E">
        <w:rPr>
          <w:rFonts w:ascii="Times New Roman" w:hAnsi="Times New Roman" w:cs="Times New Roman"/>
          <w:sz w:val="27"/>
          <w:szCs w:val="27"/>
        </w:rPr>
        <w:t xml:space="preserve"> Кодекса Республики Казахстан от 4 декабря 2008 года № 95-IV «Бюджетный кодекс Республики Казахстан» и других НПА, а также утвержденного на 202</w:t>
      </w:r>
      <w:r w:rsidR="0030409E" w:rsidRPr="0030409E">
        <w:rPr>
          <w:rFonts w:ascii="Times New Roman" w:hAnsi="Times New Roman" w:cs="Times New Roman"/>
          <w:sz w:val="27"/>
          <w:szCs w:val="27"/>
        </w:rPr>
        <w:t>2</w:t>
      </w:r>
      <w:r w:rsidRPr="0030409E">
        <w:rPr>
          <w:rFonts w:ascii="Times New Roman" w:hAnsi="Times New Roman" w:cs="Times New Roman"/>
          <w:sz w:val="27"/>
          <w:szCs w:val="27"/>
        </w:rPr>
        <w:t xml:space="preserve"> год Плана развития. </w:t>
      </w:r>
      <w:r w:rsidRPr="0030409E">
        <w:rPr>
          <w:rFonts w:ascii="Times New Roman" w:hAnsi="Times New Roman" w:cs="Times New Roman"/>
          <w:sz w:val="27"/>
          <w:szCs w:val="27"/>
        </w:rPr>
        <w:lastRenderedPageBreak/>
        <w:t xml:space="preserve">Учет и расчетные операции ведутся через систему «Банк Клиент» и централизованной программой «1-С бухгалтерия» по методу начисления. </w:t>
      </w:r>
    </w:p>
    <w:p w14:paraId="4A733E46" w14:textId="77777777" w:rsidR="00E24945" w:rsidRPr="0030409E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0409E">
        <w:rPr>
          <w:rFonts w:ascii="Times New Roman" w:hAnsi="Times New Roman" w:cs="Times New Roman"/>
          <w:sz w:val="27"/>
          <w:szCs w:val="27"/>
        </w:rPr>
        <w:tab/>
        <w:t>В целях обеспечения сохранности, имеющихся на балансе товарно-материальных ценностей и основных средств, ежегодно проводится инвентаризация.</w:t>
      </w:r>
    </w:p>
    <w:p w14:paraId="4228D2B4" w14:textId="77777777" w:rsidR="00E24945" w:rsidRPr="008117B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7CD5">
        <w:rPr>
          <w:rFonts w:ascii="Times New Roman" w:hAnsi="Times New Roman" w:cs="Times New Roman"/>
          <w:sz w:val="27"/>
          <w:szCs w:val="27"/>
        </w:rPr>
        <w:tab/>
        <w:t xml:space="preserve">Государственные закупки проводятся согласно нормам Закона РК «О государственных закупках» от 04 декабря 2015 года, № 434-V, Правил осуществления государственных закупок от 11 декабря 2015 № 648. Государственные закупки товаров, работ, услуг проводятся на электронном веб-портале государственных закупок в электронном виде, что исключает контакт с поставщиком.  Электронный формат заключения договоров позволил формировать на веб-портале полную и достоверную информацию по проводимым государственным закупкам и минимизировать коррупционные </w:t>
      </w:r>
      <w:r w:rsidRPr="0030409E">
        <w:rPr>
          <w:rFonts w:ascii="Times New Roman" w:hAnsi="Times New Roman" w:cs="Times New Roman"/>
          <w:sz w:val="27"/>
          <w:szCs w:val="27"/>
        </w:rPr>
        <w:t xml:space="preserve">риски. Ежемесячно по результатам государственных закупок определяется размеры экономии по спецификам и вносятся изменения в план государственных закупок на основании представленных заявок, служебных </w:t>
      </w:r>
      <w:r w:rsidRPr="008117B1">
        <w:rPr>
          <w:rFonts w:ascii="Times New Roman" w:hAnsi="Times New Roman" w:cs="Times New Roman"/>
          <w:sz w:val="27"/>
          <w:szCs w:val="27"/>
        </w:rPr>
        <w:t>записок.</w:t>
      </w:r>
    </w:p>
    <w:p w14:paraId="332823F9" w14:textId="2A99DB6D" w:rsidR="00E24945" w:rsidRPr="008117B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17B1">
        <w:rPr>
          <w:rFonts w:ascii="Times New Roman" w:hAnsi="Times New Roman" w:cs="Times New Roman"/>
          <w:sz w:val="27"/>
          <w:szCs w:val="27"/>
        </w:rPr>
        <w:tab/>
        <w:t>По плану расходования бюджетных средств за 202</w:t>
      </w:r>
      <w:r w:rsidR="0030409E" w:rsidRPr="008117B1">
        <w:rPr>
          <w:rFonts w:ascii="Times New Roman" w:hAnsi="Times New Roman" w:cs="Times New Roman"/>
          <w:sz w:val="27"/>
          <w:szCs w:val="27"/>
        </w:rPr>
        <w:t>2</w:t>
      </w:r>
      <w:r w:rsidRPr="008117B1">
        <w:rPr>
          <w:rFonts w:ascii="Times New Roman" w:hAnsi="Times New Roman" w:cs="Times New Roman"/>
          <w:sz w:val="27"/>
          <w:szCs w:val="27"/>
        </w:rPr>
        <w:t xml:space="preserve"> год выделено </w:t>
      </w:r>
      <w:r w:rsidR="0030409E" w:rsidRPr="008117B1">
        <w:rPr>
          <w:rFonts w:ascii="Times New Roman" w:hAnsi="Times New Roman" w:cs="Times New Roman"/>
          <w:sz w:val="27"/>
          <w:szCs w:val="27"/>
        </w:rPr>
        <w:t xml:space="preserve">на первое полугодие </w:t>
      </w:r>
      <w:r w:rsidRPr="008117B1">
        <w:rPr>
          <w:rFonts w:ascii="Times New Roman" w:hAnsi="Times New Roman" w:cs="Times New Roman"/>
          <w:sz w:val="27"/>
          <w:szCs w:val="27"/>
        </w:rPr>
        <w:t>1</w:t>
      </w:r>
      <w:r w:rsidR="008117B1" w:rsidRPr="008117B1">
        <w:rPr>
          <w:rFonts w:ascii="Times New Roman" w:hAnsi="Times New Roman" w:cs="Times New Roman"/>
          <w:sz w:val="27"/>
          <w:szCs w:val="27"/>
        </w:rPr>
        <w:t> 309 992 тыс.</w:t>
      </w:r>
      <w:r w:rsidRPr="008117B1">
        <w:rPr>
          <w:rFonts w:ascii="Times New Roman" w:hAnsi="Times New Roman" w:cs="Times New Roman"/>
          <w:sz w:val="27"/>
          <w:szCs w:val="27"/>
        </w:rPr>
        <w:t xml:space="preserve"> тенге. </w:t>
      </w:r>
      <w:r w:rsidR="008117B1" w:rsidRPr="008117B1">
        <w:rPr>
          <w:rFonts w:ascii="Times New Roman" w:hAnsi="Times New Roman" w:cs="Times New Roman"/>
          <w:sz w:val="27"/>
          <w:szCs w:val="27"/>
        </w:rPr>
        <w:t>Освоение</w:t>
      </w:r>
      <w:r w:rsidRPr="008117B1">
        <w:rPr>
          <w:rFonts w:ascii="Times New Roman" w:hAnsi="Times New Roman" w:cs="Times New Roman"/>
          <w:sz w:val="27"/>
          <w:szCs w:val="27"/>
        </w:rPr>
        <w:t xml:space="preserve"> составило 100 %.</w:t>
      </w:r>
    </w:p>
    <w:p w14:paraId="25F8E678" w14:textId="77777777" w:rsidR="00E24945" w:rsidRPr="008117B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17B1">
        <w:rPr>
          <w:rFonts w:ascii="Times New Roman" w:hAnsi="Times New Roman" w:cs="Times New Roman"/>
          <w:sz w:val="27"/>
          <w:szCs w:val="27"/>
        </w:rPr>
        <w:tab/>
        <w:t xml:space="preserve">При начислении заработной платы руководствуемся следующими законодательными актами: </w:t>
      </w:r>
    </w:p>
    <w:p w14:paraId="58AE495B" w14:textId="77777777" w:rsidR="00E24945" w:rsidRPr="008117B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17B1">
        <w:rPr>
          <w:rFonts w:ascii="Times New Roman" w:hAnsi="Times New Roman" w:cs="Times New Roman"/>
          <w:sz w:val="27"/>
          <w:szCs w:val="27"/>
        </w:rPr>
        <w:tab/>
        <w:t xml:space="preserve">Трудовой Кодекс Республики Казахстан от 23 ноября 2015 года № 414-V ЗРК, </w:t>
      </w:r>
      <w:r w:rsidRPr="008117B1">
        <w:rPr>
          <w:rFonts w:ascii="Times New Roman" w:hAnsi="Times New Roman" w:cs="Times New Roman"/>
          <w:sz w:val="27"/>
          <w:szCs w:val="27"/>
        </w:rPr>
        <w:tab/>
        <w:t xml:space="preserve">Налоговый Кодекс Республики Казахстан от 25 декабря 2017 года № 120-VI ЗРК. «О налогах и других обязательных платежах в бюджет, Постановление Правительства Республики Казахстан </w:t>
      </w:r>
      <w:r w:rsidRPr="008117B1">
        <w:rPr>
          <w:rStyle w:val="s1"/>
          <w:b w:val="0"/>
          <w:sz w:val="27"/>
          <w:szCs w:val="27"/>
        </w:rPr>
        <w:t xml:space="preserve">от 31 декабря 2015 года №1193 О системе оплаты труда гражданских служащих, работников организаций, содержащихся за счет средств государственного бюджета, работников коммунального государственного предприятия на праве хозяйственного ведения.  </w:t>
      </w:r>
    </w:p>
    <w:p w14:paraId="31411801" w14:textId="77777777" w:rsidR="00E24945" w:rsidRPr="008117B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 w:rsidRPr="008117B1">
        <w:rPr>
          <w:rFonts w:ascii="Times New Roman" w:hAnsi="Times New Roman" w:cs="Times New Roman"/>
          <w:sz w:val="27"/>
          <w:szCs w:val="27"/>
        </w:rPr>
        <w:tab/>
        <w:t>Заработная плата выплачивается ежемесячно без задержек 15 числа текущего месяца аванс, и остатки до 30 числа текущего месяца, перечисляется на личные карт-счета сотрудников</w:t>
      </w:r>
      <w:r w:rsidRPr="008117B1">
        <w:rPr>
          <w:sz w:val="27"/>
          <w:szCs w:val="27"/>
        </w:rPr>
        <w:t xml:space="preserve"> </w:t>
      </w:r>
      <w:r w:rsidRPr="008117B1">
        <w:rPr>
          <w:rFonts w:ascii="Times New Roman" w:hAnsi="Times New Roman" w:cs="Times New Roman"/>
          <w:sz w:val="27"/>
          <w:szCs w:val="27"/>
        </w:rPr>
        <w:t>организации. Все начисления и перечисления прозрачны, ежемесячно формируются расчетные листы и раздаются каждому сотруднику</w:t>
      </w:r>
      <w:r w:rsidRPr="008117B1">
        <w:rPr>
          <w:sz w:val="27"/>
          <w:szCs w:val="27"/>
        </w:rPr>
        <w:t>.</w:t>
      </w:r>
    </w:p>
    <w:p w14:paraId="2942A014" w14:textId="77777777" w:rsidR="00E24945" w:rsidRPr="008117B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17B1">
        <w:rPr>
          <w:sz w:val="27"/>
          <w:szCs w:val="27"/>
        </w:rPr>
        <w:tab/>
      </w:r>
      <w:r w:rsidRPr="008117B1">
        <w:rPr>
          <w:rFonts w:ascii="Times New Roman" w:hAnsi="Times New Roman" w:cs="Times New Roman"/>
          <w:sz w:val="27"/>
          <w:szCs w:val="27"/>
        </w:rPr>
        <w:t>Все расчеты с поставщиками и подрядчиками товаров, работ и услуг осуществляется безналичным путем, т.е. через систему «Банк-Клиент».</w:t>
      </w:r>
    </w:p>
    <w:p w14:paraId="7C03DE34" w14:textId="77777777" w:rsidR="00E24945" w:rsidRPr="008117B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17B1">
        <w:rPr>
          <w:rFonts w:ascii="Times New Roman" w:hAnsi="Times New Roman" w:cs="Times New Roman"/>
          <w:sz w:val="27"/>
          <w:szCs w:val="27"/>
        </w:rPr>
        <w:tab/>
        <w:t>Годовые, ежеквартальные и месячные статистические и налоговые отчеты ведутся в электронной форме через порталы «Кабинет налогоплательщика» и stat.gov.kz.</w:t>
      </w:r>
    </w:p>
    <w:p w14:paraId="3B7060E9" w14:textId="77777777" w:rsidR="00E24945" w:rsidRPr="008117B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17B1">
        <w:rPr>
          <w:sz w:val="27"/>
          <w:szCs w:val="27"/>
        </w:rPr>
        <w:tab/>
      </w:r>
      <w:r w:rsidRPr="008117B1">
        <w:rPr>
          <w:rFonts w:ascii="Times New Roman" w:hAnsi="Times New Roman" w:cs="Times New Roman"/>
          <w:sz w:val="27"/>
          <w:szCs w:val="27"/>
        </w:rPr>
        <w:t>Нарушений порядка проведения бухгалтерского учета не зарегистрировано.</w:t>
      </w:r>
    </w:p>
    <w:p w14:paraId="61429366" w14:textId="77777777" w:rsidR="00E24945" w:rsidRPr="008117B1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17B1">
        <w:rPr>
          <w:rFonts w:ascii="Times New Roman" w:hAnsi="Times New Roman" w:cs="Times New Roman"/>
          <w:sz w:val="27"/>
          <w:szCs w:val="27"/>
        </w:rPr>
        <w:tab/>
        <w:t>На предприятии, при проведении государственных закупок создана комиссия для приобретения товаров, работ и услуг, за счет средств республиканского бюджета.</w:t>
      </w:r>
    </w:p>
    <w:p w14:paraId="521D9834" w14:textId="2738096B" w:rsidR="00E24945" w:rsidRPr="00AE4D83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4D83">
        <w:rPr>
          <w:rFonts w:ascii="Times New Roman" w:hAnsi="Times New Roman" w:cs="Times New Roman"/>
          <w:sz w:val="27"/>
          <w:szCs w:val="27"/>
        </w:rPr>
        <w:tab/>
        <w:t>На 202</w:t>
      </w:r>
      <w:r w:rsidR="008117B1" w:rsidRPr="00AE4D83">
        <w:rPr>
          <w:rFonts w:ascii="Times New Roman" w:hAnsi="Times New Roman" w:cs="Times New Roman"/>
          <w:sz w:val="27"/>
          <w:szCs w:val="27"/>
        </w:rPr>
        <w:t>2</w:t>
      </w:r>
      <w:r w:rsidRPr="00AE4D83">
        <w:rPr>
          <w:rFonts w:ascii="Times New Roman" w:hAnsi="Times New Roman" w:cs="Times New Roman"/>
          <w:sz w:val="27"/>
          <w:szCs w:val="27"/>
        </w:rPr>
        <w:t xml:space="preserve"> год план государственных закупок утвержден в сумме </w:t>
      </w:r>
      <w:r w:rsidR="00AE4D83" w:rsidRPr="00AE4D83">
        <w:rPr>
          <w:rFonts w:ascii="Times New Roman" w:hAnsi="Times New Roman" w:cs="Times New Roman"/>
          <w:sz w:val="27"/>
          <w:szCs w:val="27"/>
        </w:rPr>
        <w:t xml:space="preserve">475 351 311 </w:t>
      </w:r>
      <w:proofErr w:type="spellStart"/>
      <w:proofErr w:type="gramStart"/>
      <w:r w:rsidR="00AE4D83" w:rsidRPr="00AE4D83">
        <w:rPr>
          <w:rFonts w:ascii="Times New Roman" w:hAnsi="Times New Roman" w:cs="Times New Roman"/>
          <w:sz w:val="27"/>
          <w:szCs w:val="27"/>
        </w:rPr>
        <w:t>тыс.</w:t>
      </w:r>
      <w:r w:rsidRPr="00AE4D83">
        <w:rPr>
          <w:rFonts w:ascii="Times New Roman" w:hAnsi="Times New Roman" w:cs="Times New Roman"/>
          <w:sz w:val="27"/>
          <w:szCs w:val="27"/>
        </w:rPr>
        <w:t>тенге</w:t>
      </w:r>
      <w:proofErr w:type="spellEnd"/>
      <w:proofErr w:type="gramEnd"/>
      <w:r w:rsidR="00AE4D83" w:rsidRPr="00AE4D83">
        <w:rPr>
          <w:rFonts w:ascii="Times New Roman" w:hAnsi="Times New Roman" w:cs="Times New Roman"/>
          <w:sz w:val="27"/>
          <w:szCs w:val="27"/>
        </w:rPr>
        <w:t xml:space="preserve"> (уточненный)</w:t>
      </w:r>
      <w:r w:rsidRPr="00AE4D83">
        <w:rPr>
          <w:rFonts w:ascii="Times New Roman" w:hAnsi="Times New Roman" w:cs="Times New Roman"/>
          <w:sz w:val="27"/>
          <w:szCs w:val="27"/>
        </w:rPr>
        <w:t xml:space="preserve">. </w:t>
      </w:r>
      <w:r w:rsidRPr="00AE4D83">
        <w:rPr>
          <w:rFonts w:ascii="Times New Roman" w:hAnsi="Times New Roman" w:cs="Times New Roman"/>
          <w:sz w:val="27"/>
          <w:szCs w:val="27"/>
          <w:lang w:val="kk-KZ"/>
        </w:rPr>
        <w:t>П</w:t>
      </w:r>
      <w:proofErr w:type="spellStart"/>
      <w:r w:rsidRPr="00AE4D83">
        <w:rPr>
          <w:rFonts w:ascii="Times New Roman" w:hAnsi="Times New Roman" w:cs="Times New Roman"/>
          <w:sz w:val="27"/>
          <w:szCs w:val="27"/>
        </w:rPr>
        <w:t>роцедура</w:t>
      </w:r>
      <w:proofErr w:type="spellEnd"/>
      <w:r w:rsidRPr="00AE4D83">
        <w:rPr>
          <w:rFonts w:ascii="Times New Roman" w:hAnsi="Times New Roman" w:cs="Times New Roman"/>
          <w:sz w:val="27"/>
          <w:szCs w:val="27"/>
          <w:lang w:val="kk-KZ"/>
        </w:rPr>
        <w:t xml:space="preserve"> государственных закупок </w:t>
      </w:r>
      <w:r w:rsidRPr="00AE4D83">
        <w:rPr>
          <w:rFonts w:ascii="Times New Roman" w:hAnsi="Times New Roman" w:cs="Times New Roman"/>
          <w:sz w:val="27"/>
          <w:szCs w:val="27"/>
        </w:rPr>
        <w:lastRenderedPageBreak/>
        <w:t>проводятся согласно утвержденному плану государственных закупок, посредством веб-портала. Изменения в годовой план государственных закупок в течение 202</w:t>
      </w:r>
      <w:r w:rsidR="00AE4D83" w:rsidRPr="00AE4D83">
        <w:rPr>
          <w:rFonts w:ascii="Times New Roman" w:hAnsi="Times New Roman" w:cs="Times New Roman"/>
          <w:sz w:val="27"/>
          <w:szCs w:val="27"/>
        </w:rPr>
        <w:t>2</w:t>
      </w:r>
      <w:r w:rsidRPr="00AE4D83">
        <w:rPr>
          <w:rFonts w:ascii="Times New Roman" w:hAnsi="Times New Roman" w:cs="Times New Roman"/>
          <w:sz w:val="27"/>
          <w:szCs w:val="27"/>
        </w:rPr>
        <w:t xml:space="preserve"> года были размещены и утверждены на сайте ГЗ в сроки, установленные законодательством.</w:t>
      </w:r>
    </w:p>
    <w:p w14:paraId="5464EF29" w14:textId="45EA288A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7CD5">
        <w:rPr>
          <w:rFonts w:ascii="Times New Roman" w:hAnsi="Times New Roman" w:cs="Times New Roman"/>
          <w:sz w:val="27"/>
          <w:szCs w:val="27"/>
        </w:rPr>
        <w:tab/>
        <w:t xml:space="preserve">По состоянию </w:t>
      </w:r>
      <w:proofErr w:type="gramStart"/>
      <w:r w:rsidRPr="00D17CD5">
        <w:rPr>
          <w:rFonts w:ascii="Times New Roman" w:hAnsi="Times New Roman" w:cs="Times New Roman"/>
          <w:sz w:val="27"/>
          <w:szCs w:val="27"/>
        </w:rPr>
        <w:t xml:space="preserve">за </w:t>
      </w:r>
      <w:r w:rsidR="00D17CD5" w:rsidRPr="00D17CD5">
        <w:rPr>
          <w:rFonts w:ascii="Times New Roman" w:hAnsi="Times New Roman" w:cs="Times New Roman"/>
          <w:sz w:val="27"/>
          <w:szCs w:val="27"/>
        </w:rPr>
        <w:t xml:space="preserve"> первое</w:t>
      </w:r>
      <w:proofErr w:type="gramEnd"/>
      <w:r w:rsidR="00D17CD5" w:rsidRPr="00D17CD5">
        <w:rPr>
          <w:rFonts w:ascii="Times New Roman" w:hAnsi="Times New Roman" w:cs="Times New Roman"/>
          <w:sz w:val="27"/>
          <w:szCs w:val="27"/>
        </w:rPr>
        <w:t xml:space="preserve"> полугодие </w:t>
      </w:r>
      <w:r w:rsidRPr="00D17CD5">
        <w:rPr>
          <w:rFonts w:ascii="Times New Roman" w:hAnsi="Times New Roman" w:cs="Times New Roman"/>
          <w:sz w:val="27"/>
          <w:szCs w:val="27"/>
        </w:rPr>
        <w:t>202</w:t>
      </w:r>
      <w:r w:rsidR="00D17CD5" w:rsidRPr="00D17CD5">
        <w:rPr>
          <w:rFonts w:ascii="Times New Roman" w:hAnsi="Times New Roman" w:cs="Times New Roman"/>
          <w:sz w:val="27"/>
          <w:szCs w:val="27"/>
        </w:rPr>
        <w:t>2</w:t>
      </w:r>
      <w:r w:rsidRPr="00D17CD5">
        <w:rPr>
          <w:rFonts w:ascii="Times New Roman" w:hAnsi="Times New Roman" w:cs="Times New Roman"/>
          <w:sz w:val="27"/>
          <w:szCs w:val="27"/>
        </w:rPr>
        <w:t xml:space="preserve"> год</w:t>
      </w:r>
      <w:r w:rsidR="00D17CD5" w:rsidRPr="00D17CD5">
        <w:rPr>
          <w:rFonts w:ascii="Times New Roman" w:hAnsi="Times New Roman" w:cs="Times New Roman"/>
          <w:sz w:val="27"/>
          <w:szCs w:val="27"/>
        </w:rPr>
        <w:t>а</w:t>
      </w:r>
      <w:r w:rsidRPr="00D17CD5">
        <w:rPr>
          <w:rFonts w:ascii="Times New Roman" w:hAnsi="Times New Roman" w:cs="Times New Roman"/>
          <w:sz w:val="27"/>
          <w:szCs w:val="27"/>
        </w:rPr>
        <w:t xml:space="preserve"> заключено договоров государственных закупок </w:t>
      </w:r>
      <w:r w:rsidRPr="00BC1BEC">
        <w:rPr>
          <w:rFonts w:ascii="Times New Roman" w:hAnsi="Times New Roman" w:cs="Times New Roman"/>
          <w:sz w:val="27"/>
          <w:szCs w:val="27"/>
        </w:rPr>
        <w:t xml:space="preserve">на общую сумму </w:t>
      </w:r>
      <w:r w:rsidR="00BC1BEC" w:rsidRPr="00BC1BEC">
        <w:rPr>
          <w:rFonts w:ascii="Times New Roman" w:hAnsi="Times New Roman" w:cs="Times New Roman"/>
          <w:sz w:val="27"/>
          <w:szCs w:val="27"/>
        </w:rPr>
        <w:t>7</w:t>
      </w:r>
      <w:r w:rsidR="00271C92">
        <w:rPr>
          <w:rFonts w:ascii="Times New Roman" w:hAnsi="Times New Roman" w:cs="Times New Roman"/>
          <w:sz w:val="27"/>
          <w:szCs w:val="27"/>
        </w:rPr>
        <w:t>9</w:t>
      </w:r>
      <w:r w:rsidR="00BC1BEC" w:rsidRPr="00BC1BEC">
        <w:rPr>
          <w:rFonts w:ascii="Times New Roman" w:hAnsi="Times New Roman" w:cs="Times New Roman"/>
          <w:sz w:val="27"/>
          <w:szCs w:val="27"/>
        </w:rPr>
        <w:t> </w:t>
      </w:r>
      <w:r w:rsidR="00271C92">
        <w:rPr>
          <w:rFonts w:ascii="Times New Roman" w:hAnsi="Times New Roman" w:cs="Times New Roman"/>
          <w:sz w:val="27"/>
          <w:szCs w:val="27"/>
        </w:rPr>
        <w:t>280</w:t>
      </w:r>
      <w:r w:rsidR="00BC1BEC" w:rsidRPr="00BC1BEC">
        <w:rPr>
          <w:rFonts w:ascii="Times New Roman" w:hAnsi="Times New Roman" w:cs="Times New Roman"/>
          <w:sz w:val="27"/>
          <w:szCs w:val="27"/>
        </w:rPr>
        <w:t> </w:t>
      </w:r>
      <w:r w:rsidR="00271C92">
        <w:rPr>
          <w:rFonts w:ascii="Times New Roman" w:hAnsi="Times New Roman" w:cs="Times New Roman"/>
          <w:sz w:val="27"/>
          <w:szCs w:val="27"/>
        </w:rPr>
        <w:t>508</w:t>
      </w:r>
      <w:r w:rsidR="00BC1BEC" w:rsidRPr="00BC1BEC">
        <w:rPr>
          <w:rFonts w:ascii="Times New Roman" w:hAnsi="Times New Roman" w:cs="Times New Roman"/>
          <w:sz w:val="27"/>
          <w:szCs w:val="27"/>
        </w:rPr>
        <w:t>,</w:t>
      </w:r>
      <w:r w:rsidR="00271C92">
        <w:rPr>
          <w:rFonts w:ascii="Times New Roman" w:hAnsi="Times New Roman" w:cs="Times New Roman"/>
          <w:sz w:val="27"/>
          <w:szCs w:val="27"/>
        </w:rPr>
        <w:t>08</w:t>
      </w:r>
      <w:r w:rsidRPr="00BC1BEC">
        <w:rPr>
          <w:rFonts w:ascii="Times New Roman" w:hAnsi="Times New Roman" w:cs="Times New Roman"/>
          <w:sz w:val="27"/>
          <w:szCs w:val="27"/>
        </w:rPr>
        <w:t xml:space="preserve"> тенге. </w:t>
      </w:r>
      <w:r w:rsidRPr="00C13BF1">
        <w:rPr>
          <w:rFonts w:ascii="Times New Roman" w:hAnsi="Times New Roman" w:cs="Times New Roman"/>
          <w:sz w:val="27"/>
          <w:szCs w:val="27"/>
        </w:rPr>
        <w:t xml:space="preserve">В том числе способом запроса ценовых предложений заключено договоров на сумму </w:t>
      </w:r>
      <w:r w:rsidR="00C13BF1" w:rsidRPr="00C13BF1">
        <w:rPr>
          <w:rFonts w:ascii="Times New Roman" w:hAnsi="Times New Roman" w:cs="Times New Roman"/>
          <w:sz w:val="27"/>
          <w:szCs w:val="27"/>
        </w:rPr>
        <w:t>9 123 995,2</w:t>
      </w:r>
      <w:r w:rsidRPr="00C13BF1">
        <w:rPr>
          <w:rFonts w:ascii="Times New Roman" w:hAnsi="Times New Roman" w:cs="Times New Roman"/>
          <w:sz w:val="27"/>
          <w:szCs w:val="27"/>
        </w:rPr>
        <w:t xml:space="preserve"> тенге; </w:t>
      </w:r>
      <w:r w:rsidRPr="00C13BF1">
        <w:rPr>
          <w:rFonts w:ascii="Times New Roman" w:hAnsi="Times New Roman" w:cs="Times New Roman"/>
          <w:sz w:val="27"/>
          <w:szCs w:val="27"/>
          <w:lang w:val="kk-KZ"/>
        </w:rPr>
        <w:t>способом из одного источника по несостоявшимся</w:t>
      </w:r>
      <w:r w:rsidRPr="000067D1">
        <w:rPr>
          <w:rFonts w:ascii="Times New Roman" w:hAnsi="Times New Roman" w:cs="Times New Roman"/>
          <w:sz w:val="27"/>
          <w:szCs w:val="27"/>
          <w:lang w:val="kk-KZ"/>
        </w:rPr>
        <w:t xml:space="preserve"> закупкам на сумму </w:t>
      </w:r>
      <w:r w:rsidR="000067D1" w:rsidRPr="000067D1">
        <w:rPr>
          <w:rFonts w:ascii="Times New Roman" w:hAnsi="Times New Roman" w:cs="Times New Roman"/>
          <w:sz w:val="27"/>
          <w:szCs w:val="27"/>
          <w:lang w:val="kk-KZ"/>
        </w:rPr>
        <w:t>5 402 174,48</w:t>
      </w:r>
      <w:r w:rsidRPr="000067D1">
        <w:rPr>
          <w:rFonts w:ascii="Times New Roman" w:hAnsi="Times New Roman" w:cs="Times New Roman"/>
          <w:sz w:val="27"/>
          <w:szCs w:val="27"/>
          <w:lang w:val="kk-KZ"/>
        </w:rPr>
        <w:t xml:space="preserve"> тенге; </w:t>
      </w:r>
      <w:r w:rsidR="00F72E20" w:rsidRPr="00271C92">
        <w:rPr>
          <w:rFonts w:ascii="Times New Roman" w:hAnsi="Times New Roman" w:cs="Times New Roman"/>
          <w:sz w:val="27"/>
          <w:szCs w:val="27"/>
          <w:lang w:val="kk-KZ"/>
        </w:rPr>
        <w:t>по государственному социальному заказу на сумму 1 480 000 тенге</w:t>
      </w:r>
      <w:r w:rsidR="00F72E20" w:rsidRPr="000067D1">
        <w:rPr>
          <w:rFonts w:ascii="Times New Roman" w:hAnsi="Times New Roman" w:cs="Times New Roman"/>
          <w:sz w:val="27"/>
          <w:szCs w:val="27"/>
          <w:lang w:val="kk-KZ"/>
        </w:rPr>
        <w:t xml:space="preserve">, </w:t>
      </w:r>
      <w:r w:rsidRPr="000067D1">
        <w:rPr>
          <w:rFonts w:ascii="Times New Roman" w:hAnsi="Times New Roman" w:cs="Times New Roman"/>
          <w:sz w:val="27"/>
          <w:szCs w:val="27"/>
          <w:lang w:val="kk-KZ"/>
        </w:rPr>
        <w:t>с</w:t>
      </w:r>
      <w:proofErr w:type="spellStart"/>
      <w:r w:rsidRPr="000067D1">
        <w:rPr>
          <w:rFonts w:ascii="Times New Roman" w:hAnsi="Times New Roman" w:cs="Times New Roman"/>
          <w:sz w:val="27"/>
          <w:szCs w:val="27"/>
        </w:rPr>
        <w:t>пособом</w:t>
      </w:r>
      <w:proofErr w:type="spellEnd"/>
      <w:r w:rsidRPr="000067D1">
        <w:rPr>
          <w:rFonts w:ascii="Times New Roman" w:hAnsi="Times New Roman" w:cs="Times New Roman"/>
          <w:sz w:val="27"/>
          <w:szCs w:val="27"/>
        </w:rPr>
        <w:t xml:space="preserve"> из одного источника путем прямого заключения договора на сумму </w:t>
      </w:r>
      <w:r w:rsidR="00F72E20" w:rsidRPr="000067D1">
        <w:rPr>
          <w:rFonts w:ascii="Times New Roman" w:hAnsi="Times New Roman" w:cs="Times New Roman"/>
          <w:sz w:val="27"/>
          <w:szCs w:val="27"/>
        </w:rPr>
        <w:t>63 2</w:t>
      </w:r>
      <w:r w:rsidR="000067D1" w:rsidRPr="000067D1">
        <w:rPr>
          <w:rFonts w:ascii="Times New Roman" w:hAnsi="Times New Roman" w:cs="Times New Roman"/>
          <w:sz w:val="27"/>
          <w:szCs w:val="27"/>
        </w:rPr>
        <w:t>74</w:t>
      </w:r>
      <w:r w:rsidR="00F72E20" w:rsidRPr="000067D1">
        <w:rPr>
          <w:rFonts w:ascii="Times New Roman" w:hAnsi="Times New Roman" w:cs="Times New Roman"/>
          <w:sz w:val="27"/>
          <w:szCs w:val="27"/>
        </w:rPr>
        <w:t> </w:t>
      </w:r>
      <w:r w:rsidR="000067D1" w:rsidRPr="000067D1">
        <w:rPr>
          <w:rFonts w:ascii="Times New Roman" w:hAnsi="Times New Roman" w:cs="Times New Roman"/>
          <w:sz w:val="27"/>
          <w:szCs w:val="27"/>
        </w:rPr>
        <w:t>338</w:t>
      </w:r>
      <w:r w:rsidR="00F72E20" w:rsidRPr="000067D1">
        <w:rPr>
          <w:rFonts w:ascii="Times New Roman" w:hAnsi="Times New Roman" w:cs="Times New Roman"/>
          <w:sz w:val="27"/>
          <w:szCs w:val="27"/>
        </w:rPr>
        <w:t>,</w:t>
      </w:r>
      <w:r w:rsidR="000067D1" w:rsidRPr="000067D1">
        <w:rPr>
          <w:rFonts w:ascii="Times New Roman" w:hAnsi="Times New Roman" w:cs="Times New Roman"/>
          <w:sz w:val="27"/>
          <w:szCs w:val="27"/>
        </w:rPr>
        <w:t>4</w:t>
      </w:r>
      <w:r w:rsidR="000067D1">
        <w:rPr>
          <w:rFonts w:ascii="Times New Roman" w:hAnsi="Times New Roman" w:cs="Times New Roman"/>
          <w:sz w:val="27"/>
          <w:szCs w:val="27"/>
        </w:rPr>
        <w:t xml:space="preserve"> </w:t>
      </w:r>
      <w:r w:rsidRPr="000067D1">
        <w:rPr>
          <w:rFonts w:ascii="Times New Roman" w:hAnsi="Times New Roman" w:cs="Times New Roman"/>
          <w:sz w:val="27"/>
          <w:szCs w:val="27"/>
        </w:rPr>
        <w:t>тенге.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F37E3CB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Нарушений порядка проведения государственных закупок не зарегистрировано.</w:t>
      </w:r>
    </w:p>
    <w:p w14:paraId="5E2AABCD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u w:val="single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Выводы и рекомендации:</w:t>
      </w:r>
    </w:p>
    <w:p w14:paraId="260DB523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>Коррупционных рисков не выявлено.</w:t>
      </w:r>
    </w:p>
    <w:p w14:paraId="76EAB523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533ED1D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Style w:val="s1"/>
          <w:u w:val="single"/>
        </w:rPr>
      </w:pPr>
      <w:r>
        <w:rPr>
          <w:rStyle w:val="s1"/>
          <w:sz w:val="27"/>
          <w:szCs w:val="27"/>
        </w:rPr>
        <w:tab/>
      </w:r>
      <w:r>
        <w:rPr>
          <w:rStyle w:val="s1"/>
          <w:sz w:val="27"/>
          <w:szCs w:val="27"/>
          <w:u w:val="single"/>
        </w:rPr>
        <w:t>Деятельность службы управления персоналом</w:t>
      </w:r>
    </w:p>
    <w:p w14:paraId="541C2C81" w14:textId="6152CBA4" w:rsidR="00E24945" w:rsidRPr="00C70B0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</w:pPr>
      <w:r>
        <w:rPr>
          <w:rStyle w:val="s1"/>
          <w:b w:val="0"/>
          <w:sz w:val="27"/>
          <w:szCs w:val="27"/>
        </w:rPr>
        <w:tab/>
      </w:r>
      <w:r w:rsidRPr="00B008E0">
        <w:rPr>
          <w:rStyle w:val="s1"/>
          <w:b w:val="0"/>
          <w:sz w:val="27"/>
          <w:szCs w:val="27"/>
        </w:rPr>
        <w:t>Ш</w:t>
      </w:r>
      <w:r w:rsidRPr="00B008E0">
        <w:rPr>
          <w:rFonts w:ascii="Times New Roman" w:hAnsi="Times New Roman" w:cs="Times New Roman"/>
          <w:sz w:val="27"/>
          <w:szCs w:val="27"/>
        </w:rPr>
        <w:t xml:space="preserve">татная численность - 81 штатная единица, физических лиц </w:t>
      </w:r>
      <w:r w:rsidR="003D3F31" w:rsidRPr="00B008E0">
        <w:rPr>
          <w:rFonts w:ascii="Times New Roman" w:hAnsi="Times New Roman" w:cs="Times New Roman"/>
          <w:sz w:val="27"/>
          <w:szCs w:val="27"/>
        </w:rPr>
        <w:t>70</w:t>
      </w:r>
      <w:r w:rsidRPr="00B008E0">
        <w:rPr>
          <w:rFonts w:ascii="Times New Roman" w:hAnsi="Times New Roman" w:cs="Times New Roman"/>
          <w:sz w:val="27"/>
          <w:szCs w:val="27"/>
        </w:rPr>
        <w:t xml:space="preserve"> человек (укомплектованность штата 8</w:t>
      </w:r>
      <w:r w:rsidR="001B5DAB" w:rsidRPr="00B008E0">
        <w:rPr>
          <w:rFonts w:ascii="Times New Roman" w:hAnsi="Times New Roman" w:cs="Times New Roman"/>
          <w:sz w:val="27"/>
          <w:szCs w:val="27"/>
        </w:rPr>
        <w:t>6,4</w:t>
      </w:r>
      <w:r w:rsidRPr="00B008E0">
        <w:rPr>
          <w:rFonts w:ascii="Times New Roman" w:hAnsi="Times New Roman" w:cs="Times New Roman"/>
          <w:sz w:val="27"/>
          <w:szCs w:val="27"/>
        </w:rPr>
        <w:t>%). Штатная численность врачей 2</w:t>
      </w:r>
      <w:r w:rsidR="001B5DAB" w:rsidRPr="00B008E0">
        <w:rPr>
          <w:rFonts w:ascii="Times New Roman" w:hAnsi="Times New Roman" w:cs="Times New Roman"/>
          <w:sz w:val="27"/>
          <w:szCs w:val="27"/>
        </w:rPr>
        <w:t>6,5</w:t>
      </w:r>
      <w:r w:rsidRPr="00B008E0">
        <w:rPr>
          <w:rFonts w:ascii="Times New Roman" w:hAnsi="Times New Roman" w:cs="Times New Roman"/>
          <w:sz w:val="27"/>
          <w:szCs w:val="27"/>
        </w:rPr>
        <w:t xml:space="preserve"> штатных единиц, физических лиц 2</w:t>
      </w:r>
      <w:r w:rsidR="001B5DAB" w:rsidRPr="00B008E0">
        <w:rPr>
          <w:rFonts w:ascii="Times New Roman" w:hAnsi="Times New Roman" w:cs="Times New Roman"/>
          <w:sz w:val="27"/>
          <w:szCs w:val="27"/>
        </w:rPr>
        <w:t>4</w:t>
      </w:r>
      <w:r w:rsidRPr="00B008E0">
        <w:rPr>
          <w:rFonts w:ascii="Times New Roman" w:hAnsi="Times New Roman" w:cs="Times New Roman"/>
          <w:sz w:val="27"/>
          <w:szCs w:val="27"/>
        </w:rPr>
        <w:t xml:space="preserve">, (укомплектованность </w:t>
      </w:r>
      <w:r w:rsidR="001B5DAB" w:rsidRPr="00B008E0">
        <w:rPr>
          <w:rFonts w:ascii="Times New Roman" w:hAnsi="Times New Roman" w:cs="Times New Roman"/>
          <w:sz w:val="27"/>
          <w:szCs w:val="27"/>
        </w:rPr>
        <w:t>90,5</w:t>
      </w:r>
      <w:r w:rsidRPr="00B008E0">
        <w:rPr>
          <w:rFonts w:ascii="Times New Roman" w:hAnsi="Times New Roman" w:cs="Times New Roman"/>
          <w:sz w:val="27"/>
          <w:szCs w:val="27"/>
        </w:rPr>
        <w:t>%). Штатная численность среднего медицинского персонала 29 штатных единиц, физических лиц 2</w:t>
      </w:r>
      <w:r w:rsidR="001B5DAB" w:rsidRPr="00B008E0">
        <w:rPr>
          <w:rFonts w:ascii="Times New Roman" w:hAnsi="Times New Roman" w:cs="Times New Roman"/>
          <w:sz w:val="27"/>
          <w:szCs w:val="27"/>
        </w:rPr>
        <w:t>8</w:t>
      </w:r>
      <w:r w:rsidRPr="00B008E0">
        <w:rPr>
          <w:rFonts w:ascii="Times New Roman" w:hAnsi="Times New Roman" w:cs="Times New Roman"/>
          <w:sz w:val="27"/>
          <w:szCs w:val="27"/>
        </w:rPr>
        <w:t xml:space="preserve"> (укомплектованность 9</w:t>
      </w:r>
      <w:r w:rsidR="001B5DAB" w:rsidRPr="00B008E0">
        <w:rPr>
          <w:rFonts w:ascii="Times New Roman" w:hAnsi="Times New Roman" w:cs="Times New Roman"/>
          <w:sz w:val="27"/>
          <w:szCs w:val="27"/>
        </w:rPr>
        <w:t>6,5</w:t>
      </w:r>
      <w:r w:rsidRPr="00B008E0">
        <w:rPr>
          <w:rFonts w:ascii="Times New Roman" w:hAnsi="Times New Roman" w:cs="Times New Roman"/>
          <w:sz w:val="27"/>
          <w:szCs w:val="27"/>
        </w:rPr>
        <w:t xml:space="preserve">%). </w:t>
      </w:r>
      <w:r w:rsidRPr="0041377F">
        <w:rPr>
          <w:rFonts w:ascii="Times New Roman" w:hAnsi="Times New Roman" w:cs="Times New Roman"/>
          <w:sz w:val="27"/>
          <w:szCs w:val="27"/>
        </w:rPr>
        <w:t xml:space="preserve">Сменяемость кадров за </w:t>
      </w:r>
      <w:r w:rsidR="0041377F" w:rsidRPr="0041377F">
        <w:rPr>
          <w:rFonts w:ascii="Times New Roman" w:hAnsi="Times New Roman" w:cs="Times New Roman"/>
          <w:sz w:val="27"/>
          <w:szCs w:val="27"/>
        </w:rPr>
        <w:t xml:space="preserve">6 месяцев </w:t>
      </w:r>
      <w:r w:rsidRPr="0041377F">
        <w:rPr>
          <w:rFonts w:ascii="Times New Roman" w:hAnsi="Times New Roman" w:cs="Times New Roman"/>
          <w:sz w:val="27"/>
          <w:szCs w:val="27"/>
        </w:rPr>
        <w:t>202</w:t>
      </w:r>
      <w:r w:rsidR="0041377F" w:rsidRPr="0041377F">
        <w:rPr>
          <w:rFonts w:ascii="Times New Roman" w:hAnsi="Times New Roman" w:cs="Times New Roman"/>
          <w:sz w:val="27"/>
          <w:szCs w:val="27"/>
        </w:rPr>
        <w:t>2</w:t>
      </w:r>
      <w:r w:rsidRPr="0041377F">
        <w:rPr>
          <w:rFonts w:ascii="Times New Roman" w:hAnsi="Times New Roman" w:cs="Times New Roman"/>
          <w:sz w:val="27"/>
          <w:szCs w:val="27"/>
        </w:rPr>
        <w:t xml:space="preserve"> года составила </w:t>
      </w:r>
      <w:r w:rsidR="0041377F">
        <w:rPr>
          <w:rFonts w:ascii="Times New Roman" w:hAnsi="Times New Roman" w:cs="Times New Roman"/>
          <w:sz w:val="27"/>
          <w:szCs w:val="27"/>
        </w:rPr>
        <w:t>1</w:t>
      </w:r>
      <w:r w:rsidRPr="0041377F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41377F" w:rsidRPr="0041377F">
        <w:rPr>
          <w:rFonts w:ascii="Times New Roman" w:hAnsi="Times New Roman" w:cs="Times New Roman"/>
          <w:sz w:val="27"/>
          <w:szCs w:val="27"/>
        </w:rPr>
        <w:t xml:space="preserve"> </w:t>
      </w:r>
      <w:r w:rsidR="00B6020D">
        <w:rPr>
          <w:rFonts w:ascii="Times New Roman" w:hAnsi="Times New Roman" w:cs="Times New Roman"/>
          <w:sz w:val="27"/>
          <w:szCs w:val="27"/>
        </w:rPr>
        <w:t>(</w:t>
      </w:r>
      <w:r w:rsidRPr="0041377F">
        <w:rPr>
          <w:rFonts w:ascii="Times New Roman" w:hAnsi="Times New Roman" w:cs="Times New Roman"/>
          <w:sz w:val="27"/>
          <w:szCs w:val="27"/>
        </w:rPr>
        <w:t>по собственному желанию</w:t>
      </w:r>
      <w:r w:rsidR="00B6020D">
        <w:rPr>
          <w:rFonts w:ascii="Times New Roman" w:hAnsi="Times New Roman" w:cs="Times New Roman"/>
          <w:sz w:val="27"/>
          <w:szCs w:val="27"/>
        </w:rPr>
        <w:t>)</w:t>
      </w:r>
      <w:r w:rsidRPr="0041377F">
        <w:rPr>
          <w:rFonts w:ascii="Times New Roman" w:hAnsi="Times New Roman" w:cs="Times New Roman"/>
          <w:sz w:val="27"/>
          <w:szCs w:val="27"/>
        </w:rPr>
        <w:t>. Со всеми пров</w:t>
      </w:r>
      <w:r w:rsidR="00B6020D">
        <w:rPr>
          <w:rFonts w:ascii="Times New Roman" w:hAnsi="Times New Roman" w:cs="Times New Roman"/>
          <w:sz w:val="27"/>
          <w:szCs w:val="27"/>
        </w:rPr>
        <w:t xml:space="preserve">одятся </w:t>
      </w:r>
      <w:r w:rsidRPr="0041377F">
        <w:rPr>
          <w:rFonts w:ascii="Times New Roman" w:hAnsi="Times New Roman" w:cs="Times New Roman"/>
          <w:sz w:val="27"/>
          <w:szCs w:val="27"/>
        </w:rPr>
        <w:t xml:space="preserve">индивидуальные беседы по обсуждению причин увольнения. Негативных причин </w:t>
      </w:r>
      <w:r w:rsidRPr="00C70B05">
        <w:rPr>
          <w:rFonts w:ascii="Times New Roman" w:hAnsi="Times New Roman" w:cs="Times New Roman"/>
          <w:sz w:val="27"/>
          <w:szCs w:val="27"/>
        </w:rPr>
        <w:t xml:space="preserve">не выявлено.      </w:t>
      </w:r>
    </w:p>
    <w:p w14:paraId="57E428D4" w14:textId="4290F497" w:rsidR="00E24945" w:rsidRPr="008B2C66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 w:rsidRPr="00C70B05">
        <w:rPr>
          <w:rFonts w:ascii="Times New Roman" w:hAnsi="Times New Roman" w:cs="Times New Roman"/>
          <w:sz w:val="27"/>
          <w:szCs w:val="27"/>
        </w:rPr>
        <w:t xml:space="preserve">            Специалисты Центра своевременно проходят курсы повышения квалификации для </w:t>
      </w:r>
      <w:r w:rsidRPr="00C70B05">
        <w:rPr>
          <w:rStyle w:val="s0"/>
          <w:sz w:val="27"/>
          <w:szCs w:val="27"/>
        </w:rPr>
        <w:t>расширения и совершенствования, ранее приобретенных профессиональных знаний, умений и навыков</w:t>
      </w:r>
      <w:r w:rsidRPr="003D5708">
        <w:rPr>
          <w:rStyle w:val="s0"/>
          <w:sz w:val="27"/>
          <w:szCs w:val="27"/>
        </w:rPr>
        <w:t xml:space="preserve">. В </w:t>
      </w:r>
      <w:r w:rsidR="00B931F4" w:rsidRPr="003D5708">
        <w:rPr>
          <w:rStyle w:val="s0"/>
          <w:sz w:val="27"/>
          <w:szCs w:val="27"/>
        </w:rPr>
        <w:t xml:space="preserve">первом полугодии </w:t>
      </w:r>
      <w:r w:rsidRPr="003D5708">
        <w:rPr>
          <w:rStyle w:val="s0"/>
          <w:sz w:val="27"/>
          <w:szCs w:val="27"/>
        </w:rPr>
        <w:t>202</w:t>
      </w:r>
      <w:r w:rsidR="00C70B05" w:rsidRPr="003D5708">
        <w:rPr>
          <w:rStyle w:val="s0"/>
          <w:sz w:val="27"/>
          <w:szCs w:val="27"/>
        </w:rPr>
        <w:t>2</w:t>
      </w:r>
      <w:r w:rsidRPr="003D5708">
        <w:rPr>
          <w:rStyle w:val="s0"/>
          <w:sz w:val="27"/>
          <w:szCs w:val="27"/>
        </w:rPr>
        <w:t xml:space="preserve"> года прошли повышение квалификации </w:t>
      </w:r>
      <w:r w:rsidR="00B931F4" w:rsidRPr="003D5708">
        <w:rPr>
          <w:rStyle w:val="s0"/>
          <w:sz w:val="27"/>
          <w:szCs w:val="27"/>
        </w:rPr>
        <w:t>5</w:t>
      </w:r>
      <w:r w:rsidRPr="003D5708">
        <w:rPr>
          <w:rStyle w:val="s0"/>
          <w:sz w:val="27"/>
          <w:szCs w:val="27"/>
        </w:rPr>
        <w:t xml:space="preserve"> человек (за </w:t>
      </w:r>
      <w:r w:rsidR="00B931F4" w:rsidRPr="003D5708">
        <w:rPr>
          <w:rStyle w:val="s0"/>
          <w:sz w:val="27"/>
          <w:szCs w:val="27"/>
        </w:rPr>
        <w:t xml:space="preserve">первое полугодие </w:t>
      </w:r>
      <w:r w:rsidRPr="003D5708">
        <w:rPr>
          <w:rStyle w:val="s0"/>
          <w:sz w:val="27"/>
          <w:szCs w:val="27"/>
        </w:rPr>
        <w:t>202</w:t>
      </w:r>
      <w:r w:rsidR="00B931F4" w:rsidRPr="003D5708">
        <w:rPr>
          <w:rStyle w:val="s0"/>
          <w:sz w:val="27"/>
          <w:szCs w:val="27"/>
        </w:rPr>
        <w:t>1</w:t>
      </w:r>
      <w:r w:rsidRPr="003D5708">
        <w:rPr>
          <w:rStyle w:val="s0"/>
          <w:sz w:val="27"/>
          <w:szCs w:val="27"/>
        </w:rPr>
        <w:t xml:space="preserve"> </w:t>
      </w:r>
      <w:r w:rsidR="00B931F4" w:rsidRPr="003D5708">
        <w:rPr>
          <w:rStyle w:val="s0"/>
          <w:sz w:val="27"/>
          <w:szCs w:val="27"/>
        </w:rPr>
        <w:t>года</w:t>
      </w:r>
      <w:r w:rsidRPr="003D5708">
        <w:rPr>
          <w:rStyle w:val="s0"/>
          <w:sz w:val="27"/>
          <w:szCs w:val="27"/>
        </w:rPr>
        <w:t xml:space="preserve"> </w:t>
      </w:r>
      <w:r w:rsidRPr="008B2C66">
        <w:rPr>
          <w:rStyle w:val="s0"/>
          <w:sz w:val="27"/>
          <w:szCs w:val="27"/>
        </w:rPr>
        <w:t xml:space="preserve">повысили квалификацию </w:t>
      </w:r>
      <w:r w:rsidR="00F666A8">
        <w:rPr>
          <w:rStyle w:val="s0"/>
          <w:sz w:val="27"/>
          <w:szCs w:val="27"/>
        </w:rPr>
        <w:t>10</w:t>
      </w:r>
      <w:r w:rsidRPr="008B2C66">
        <w:rPr>
          <w:rStyle w:val="s0"/>
          <w:sz w:val="27"/>
          <w:szCs w:val="27"/>
        </w:rPr>
        <w:t xml:space="preserve"> человек).</w:t>
      </w:r>
    </w:p>
    <w:p w14:paraId="66FF304B" w14:textId="21599F89" w:rsidR="00E24945" w:rsidRPr="00693B9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2C66">
        <w:rPr>
          <w:rStyle w:val="s1"/>
          <w:sz w:val="27"/>
          <w:szCs w:val="27"/>
        </w:rPr>
        <w:tab/>
      </w:r>
      <w:r w:rsidRPr="008B2C66">
        <w:rPr>
          <w:rStyle w:val="s1"/>
          <w:b w:val="0"/>
          <w:sz w:val="27"/>
          <w:szCs w:val="27"/>
        </w:rPr>
        <w:t xml:space="preserve">Вакансий руководящих должностей нет, за отчетный период проведены </w:t>
      </w:r>
      <w:r w:rsidR="008B2C66" w:rsidRPr="008B2C66">
        <w:rPr>
          <w:rStyle w:val="s1"/>
          <w:b w:val="0"/>
          <w:sz w:val="27"/>
          <w:szCs w:val="27"/>
        </w:rPr>
        <w:t>3</w:t>
      </w:r>
      <w:r w:rsidRPr="008B2C66">
        <w:rPr>
          <w:rStyle w:val="s1"/>
          <w:b w:val="0"/>
          <w:sz w:val="27"/>
          <w:szCs w:val="27"/>
        </w:rPr>
        <w:t xml:space="preserve"> конкурса на занятие </w:t>
      </w:r>
      <w:r w:rsidRPr="00D56180">
        <w:rPr>
          <w:rStyle w:val="s1"/>
          <w:b w:val="0"/>
          <w:sz w:val="27"/>
          <w:szCs w:val="27"/>
        </w:rPr>
        <w:t xml:space="preserve">вакантных должностей: </w:t>
      </w:r>
      <w:r w:rsidR="00B316C0" w:rsidRPr="00D56180">
        <w:rPr>
          <w:rStyle w:val="s1"/>
          <w:b w:val="0"/>
          <w:sz w:val="27"/>
          <w:szCs w:val="27"/>
        </w:rPr>
        <w:t>врача-терапевта</w:t>
      </w:r>
      <w:r w:rsidR="00B316C0">
        <w:rPr>
          <w:rStyle w:val="s1"/>
          <w:b w:val="0"/>
          <w:sz w:val="27"/>
          <w:szCs w:val="27"/>
        </w:rPr>
        <w:t xml:space="preserve">, </w:t>
      </w:r>
      <w:r w:rsidRPr="00D56180">
        <w:rPr>
          <w:rStyle w:val="s1"/>
          <w:b w:val="0"/>
          <w:sz w:val="27"/>
          <w:szCs w:val="27"/>
        </w:rPr>
        <w:t>врача-лаборанта, медицинской сестры. Конкурс</w:t>
      </w:r>
      <w:r w:rsidR="00D56180" w:rsidRPr="00D56180">
        <w:rPr>
          <w:rStyle w:val="s1"/>
          <w:b w:val="0"/>
          <w:sz w:val="27"/>
          <w:szCs w:val="27"/>
        </w:rPr>
        <w:t>ы</w:t>
      </w:r>
      <w:r w:rsidRPr="00D56180">
        <w:rPr>
          <w:rStyle w:val="s1"/>
          <w:b w:val="0"/>
          <w:sz w:val="27"/>
          <w:szCs w:val="27"/>
        </w:rPr>
        <w:t xml:space="preserve"> проведены в соответствии с </w:t>
      </w:r>
      <w:r w:rsidRPr="00D56180">
        <w:rPr>
          <w:rFonts w:ascii="Times New Roman" w:hAnsi="Times New Roman" w:cs="Times New Roman"/>
          <w:sz w:val="27"/>
          <w:szCs w:val="27"/>
        </w:rPr>
        <w:t xml:space="preserve">Положением о проведении конкурса для занятия вакантной должности гражданского служащего Восточно-Казахстанского областного центра по профилактике и борьбе со СПИД, утвержденным 09.01.2019 года главным врачом Центра. </w:t>
      </w:r>
      <w:r w:rsidRPr="004B08A4">
        <w:rPr>
          <w:rFonts w:ascii="Times New Roman" w:hAnsi="Times New Roman" w:cs="Times New Roman"/>
          <w:sz w:val="27"/>
          <w:szCs w:val="27"/>
        </w:rPr>
        <w:t xml:space="preserve">Конкурс проведен в строгом соответствии с установленными требованиями: </w:t>
      </w:r>
      <w:r w:rsidRPr="00AE3883">
        <w:rPr>
          <w:rFonts w:ascii="Times New Roman" w:hAnsi="Times New Roman" w:cs="Times New Roman"/>
          <w:sz w:val="27"/>
          <w:szCs w:val="27"/>
        </w:rPr>
        <w:t xml:space="preserve">необходимая информация своевременно размещена на сайте предприятия и интернет-ресурсе, для конкурсантов были утверждены вопросы к объявленной должности, соблюдены принципы открытости и прозрачности проведения конкурсных </w:t>
      </w:r>
      <w:r w:rsidRPr="00693B95">
        <w:rPr>
          <w:rFonts w:ascii="Times New Roman" w:hAnsi="Times New Roman" w:cs="Times New Roman"/>
          <w:sz w:val="27"/>
          <w:szCs w:val="27"/>
        </w:rPr>
        <w:t>процедур. Жалоб со стороны участника конкурса на работу конкурсной комиссии – не зарегистрировано. По итогам конкурса приняты 3 человека.</w:t>
      </w:r>
    </w:p>
    <w:p w14:paraId="66ECA0EF" w14:textId="77777777" w:rsidR="00E24945" w:rsidRPr="00256D2B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Style w:val="s0"/>
        </w:rPr>
      </w:pPr>
      <w:r w:rsidRPr="00693B95">
        <w:rPr>
          <w:rFonts w:ascii="Times New Roman" w:hAnsi="Times New Roman" w:cs="Times New Roman"/>
          <w:sz w:val="27"/>
          <w:szCs w:val="27"/>
        </w:rPr>
        <w:tab/>
      </w:r>
      <w:r w:rsidRPr="00693B95">
        <w:rPr>
          <w:rFonts w:ascii="Times New Roman" w:hAnsi="Times New Roman" w:cs="Times New Roman"/>
          <w:sz w:val="27"/>
          <w:szCs w:val="27"/>
          <w:lang w:eastAsia="ko-KR"/>
        </w:rPr>
        <w:t>Все медицинские работники прошли обязательную с</w:t>
      </w:r>
      <w:r w:rsidRPr="00693B95">
        <w:rPr>
          <w:rStyle w:val="s0"/>
          <w:sz w:val="27"/>
          <w:szCs w:val="27"/>
        </w:rPr>
        <w:t xml:space="preserve">ертификацию специалистов в области здравоохранения, в целях определения готовности лиц, </w:t>
      </w:r>
      <w:r w:rsidRPr="00693B95">
        <w:rPr>
          <w:rStyle w:val="s0"/>
          <w:sz w:val="27"/>
          <w:szCs w:val="27"/>
        </w:rPr>
        <w:lastRenderedPageBreak/>
        <w:t>к осуществлению медицинской деятельности и допуску их к клинической практике (</w:t>
      </w:r>
      <w:r w:rsidRPr="00256D2B">
        <w:rPr>
          <w:rStyle w:val="s0"/>
          <w:sz w:val="27"/>
          <w:szCs w:val="27"/>
        </w:rPr>
        <w:t>работе с пациентами) с получением соответствующего сертификата.</w:t>
      </w:r>
    </w:p>
    <w:p w14:paraId="1EE6DC0D" w14:textId="01312ED9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Style w:val="s1"/>
          <w:b w:val="0"/>
        </w:rPr>
      </w:pPr>
      <w:r w:rsidRPr="00256D2B">
        <w:rPr>
          <w:rStyle w:val="s0"/>
          <w:sz w:val="27"/>
          <w:szCs w:val="27"/>
        </w:rPr>
        <w:tab/>
        <w:t>За отчетный период дисциплинарн</w:t>
      </w:r>
      <w:r w:rsidR="00256D2B" w:rsidRPr="00256D2B">
        <w:rPr>
          <w:rStyle w:val="s0"/>
          <w:sz w:val="27"/>
          <w:szCs w:val="27"/>
        </w:rPr>
        <w:t>ых взысканий нет</w:t>
      </w:r>
      <w:r w:rsidRPr="00256D2B">
        <w:rPr>
          <w:rStyle w:val="s0"/>
          <w:sz w:val="27"/>
          <w:szCs w:val="27"/>
        </w:rPr>
        <w:t xml:space="preserve">. </w:t>
      </w:r>
      <w:r w:rsidRPr="00256D2B">
        <w:rPr>
          <w:rFonts w:ascii="Times New Roman" w:hAnsi="Times New Roman" w:cs="Times New Roman"/>
          <w:sz w:val="27"/>
          <w:szCs w:val="27"/>
        </w:rPr>
        <w:t>Фактов коррупционных правонарушений не зарегистрировано.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9948F6E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  <w:u w:val="single"/>
        </w:rPr>
        <w:t>Выводы и рекомендации:</w:t>
      </w:r>
    </w:p>
    <w:p w14:paraId="734F24FB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выявлено.</w:t>
      </w:r>
    </w:p>
    <w:p w14:paraId="3E4AAFF6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24D5718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Деятельность организационно-методического отдела</w:t>
      </w:r>
    </w:p>
    <w:p w14:paraId="7C130EAE" w14:textId="77777777" w:rsidR="00E24945" w:rsidRPr="00675E4F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675E4F">
        <w:rPr>
          <w:rFonts w:ascii="Times New Roman" w:hAnsi="Times New Roman" w:cs="Times New Roman"/>
          <w:sz w:val="27"/>
          <w:szCs w:val="27"/>
        </w:rPr>
        <w:t>Организационно-методический отдел осуществляет оказание помощи структурным подразделениям центра, медицинским, ведомственным и общественным организациям по организационным вопросам реализации программ по противодействию эпидемии ВИЧ/СПИД, о</w:t>
      </w:r>
      <w:r w:rsidRPr="00675E4F">
        <w:rPr>
          <w:rFonts w:ascii="Times New Roman" w:hAnsi="Times New Roman" w:cs="Times New Roman"/>
          <w:sz w:val="27"/>
          <w:szCs w:val="27"/>
          <w:lang w:eastAsia="ar-SA"/>
        </w:rPr>
        <w:t>существляет мониторинг и межведомственную координацию реализации государственной, региональных и ведомственных программ в части реализации профилактических мероприятий по ВИЧ-инфекции, анализ их эффективности. Отдел осуществляет</w:t>
      </w:r>
      <w:r w:rsidRPr="00675E4F">
        <w:rPr>
          <w:rFonts w:ascii="Times New Roman" w:hAnsi="Times New Roman" w:cs="Times New Roman"/>
          <w:sz w:val="27"/>
          <w:szCs w:val="27"/>
        </w:rPr>
        <w:t xml:space="preserve"> </w:t>
      </w:r>
      <w:r w:rsidRPr="00675E4F">
        <w:rPr>
          <w:rFonts w:ascii="Times New Roman" w:hAnsi="Times New Roman" w:cs="Times New Roman"/>
          <w:sz w:val="27"/>
          <w:szCs w:val="27"/>
          <w:lang w:eastAsia="ar-SA"/>
        </w:rPr>
        <w:t>контроль, за своевременностью исполнения нормативных, правовых актов подразделениями центра, участвует в разработке проектов нормативных правовых актов, проектных предложений, перспективных программ, проводит анализ деятельности отделов, контролирует выполнение планов работы отделов (годового и месячных).</w:t>
      </w:r>
    </w:p>
    <w:p w14:paraId="022716AF" w14:textId="77777777" w:rsidR="00E24945" w:rsidRPr="00675E4F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75E4F">
        <w:rPr>
          <w:sz w:val="27"/>
          <w:szCs w:val="27"/>
          <w:lang w:eastAsia="ar-SA"/>
        </w:rPr>
        <w:t xml:space="preserve">  </w:t>
      </w:r>
      <w:r w:rsidRPr="00675E4F">
        <w:rPr>
          <w:sz w:val="27"/>
          <w:szCs w:val="27"/>
          <w:lang w:eastAsia="ar-SA"/>
        </w:rPr>
        <w:tab/>
      </w:r>
      <w:r w:rsidRPr="00675E4F">
        <w:rPr>
          <w:rFonts w:ascii="Times New Roman" w:hAnsi="Times New Roman" w:cs="Times New Roman"/>
          <w:sz w:val="27"/>
          <w:szCs w:val="27"/>
          <w:lang w:eastAsia="ar-SA"/>
        </w:rPr>
        <w:t>Отдел разрабатывает предложения по совершенствованию методов работы Центра, организует подготовку материалов по вопросам ВИЧ-инфекции для рассмотрения на Координационных Советах, коллегиях, заседаниях Маслихата, разрабатывает проекты приказов, методических рекомендаций, годового плана организационных мероприятий Центра.</w:t>
      </w:r>
    </w:p>
    <w:p w14:paraId="309DF996" w14:textId="77777777" w:rsidR="00E24945" w:rsidRPr="00675E4F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75E4F">
        <w:rPr>
          <w:sz w:val="27"/>
          <w:szCs w:val="27"/>
          <w:lang w:eastAsia="ar-SA"/>
        </w:rPr>
        <w:tab/>
      </w:r>
      <w:r w:rsidRPr="00675E4F">
        <w:rPr>
          <w:rFonts w:ascii="Times New Roman" w:hAnsi="Times New Roman" w:cs="Times New Roman"/>
          <w:sz w:val="27"/>
          <w:szCs w:val="27"/>
        </w:rPr>
        <w:t>На входе в здание Центра, в общедоступном месте, размещен стенд, на котором размещен стандарт и регламент государственной услуги с указанием документов, необходимых для получения услуги. Обновлены все необходимые документы для посетителей на государственном и русском языках.</w:t>
      </w:r>
    </w:p>
    <w:p w14:paraId="377CCA4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675E4F">
        <w:rPr>
          <w:rFonts w:ascii="Times New Roman" w:hAnsi="Times New Roman" w:cs="Times New Roman"/>
          <w:sz w:val="27"/>
          <w:szCs w:val="27"/>
        </w:rPr>
        <w:tab/>
      </w:r>
      <w:r w:rsidRPr="00675E4F">
        <w:rPr>
          <w:rFonts w:ascii="Times New Roman" w:hAnsi="Times New Roman" w:cs="Times New Roman"/>
          <w:sz w:val="27"/>
          <w:szCs w:val="27"/>
          <w:u w:val="single"/>
        </w:rPr>
        <w:t>Выводы и рекомендации:</w:t>
      </w:r>
    </w:p>
    <w:p w14:paraId="496A08D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выявлено.</w:t>
      </w:r>
    </w:p>
    <w:p w14:paraId="03E33A7E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F47A155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Деятельность эпидемиологического отдела</w:t>
      </w:r>
    </w:p>
    <w:p w14:paraId="3A04FE24" w14:textId="77777777" w:rsidR="00E24945" w:rsidRPr="00156450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156450">
        <w:rPr>
          <w:rFonts w:ascii="Times New Roman" w:hAnsi="Times New Roman" w:cs="Times New Roman"/>
          <w:sz w:val="27"/>
          <w:szCs w:val="27"/>
          <w:lang w:eastAsia="ar-SA"/>
        </w:rPr>
        <w:t>Деятельность эпидемиологического отдела направлена на организацию профилактики ВИЧ-инфекции среди населения, реализацию профилактических программ среди уязвимого контингента, расследовании случаев ВИЧ-инфекции и принятия адекватных мер противодействия эпидемии.</w:t>
      </w:r>
    </w:p>
    <w:p w14:paraId="6C9670C2" w14:textId="1BAC68AB" w:rsidR="00E24945" w:rsidRPr="00AA0CC4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6450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Pr="00244E78">
        <w:rPr>
          <w:rFonts w:ascii="Times New Roman" w:hAnsi="Times New Roman" w:cs="Times New Roman"/>
          <w:sz w:val="27"/>
          <w:szCs w:val="27"/>
        </w:rPr>
        <w:t xml:space="preserve">За </w:t>
      </w:r>
      <w:r w:rsidR="00156450" w:rsidRPr="00244E78">
        <w:rPr>
          <w:rFonts w:ascii="Times New Roman" w:hAnsi="Times New Roman" w:cs="Times New Roman"/>
          <w:sz w:val="27"/>
          <w:szCs w:val="27"/>
        </w:rPr>
        <w:t xml:space="preserve">1 полугодие </w:t>
      </w:r>
      <w:r w:rsidRPr="00244E78">
        <w:rPr>
          <w:rFonts w:ascii="Times New Roman" w:hAnsi="Times New Roman" w:cs="Times New Roman"/>
          <w:sz w:val="27"/>
          <w:szCs w:val="27"/>
        </w:rPr>
        <w:t>202</w:t>
      </w:r>
      <w:r w:rsidR="00156450" w:rsidRPr="00244E78">
        <w:rPr>
          <w:rFonts w:ascii="Times New Roman" w:hAnsi="Times New Roman" w:cs="Times New Roman"/>
          <w:sz w:val="27"/>
          <w:szCs w:val="27"/>
        </w:rPr>
        <w:t>2</w:t>
      </w:r>
      <w:r w:rsidRPr="00244E78">
        <w:rPr>
          <w:rFonts w:ascii="Times New Roman" w:hAnsi="Times New Roman" w:cs="Times New Roman"/>
          <w:sz w:val="27"/>
          <w:szCs w:val="27"/>
        </w:rPr>
        <w:t xml:space="preserve"> г. было проведено </w:t>
      </w:r>
      <w:r w:rsidR="00244E78" w:rsidRPr="00244E78">
        <w:rPr>
          <w:rFonts w:ascii="Times New Roman" w:hAnsi="Times New Roman" w:cs="Times New Roman"/>
          <w:sz w:val="27"/>
          <w:szCs w:val="27"/>
        </w:rPr>
        <w:t>154</w:t>
      </w:r>
      <w:r w:rsidRPr="00244E78">
        <w:rPr>
          <w:rFonts w:ascii="Times New Roman" w:hAnsi="Times New Roman" w:cs="Times New Roman"/>
          <w:sz w:val="27"/>
          <w:szCs w:val="27"/>
        </w:rPr>
        <w:t xml:space="preserve"> эпидемиологических расследований новых случаев ВИЧ-инфекции. </w:t>
      </w:r>
      <w:r w:rsidRPr="00AA0CC4">
        <w:rPr>
          <w:rFonts w:ascii="Times New Roman" w:hAnsi="Times New Roman" w:cs="Times New Roman"/>
          <w:sz w:val="27"/>
          <w:szCs w:val="27"/>
        </w:rPr>
        <w:t xml:space="preserve">С целью оказания консультативной помощи медицинским организациям области были проведены: </w:t>
      </w:r>
      <w:r w:rsidR="00D6463F" w:rsidRPr="00AA0CC4">
        <w:rPr>
          <w:rFonts w:ascii="Times New Roman" w:hAnsi="Times New Roman" w:cs="Times New Roman"/>
          <w:sz w:val="27"/>
          <w:szCs w:val="27"/>
        </w:rPr>
        <w:t>35</w:t>
      </w:r>
      <w:r w:rsidRPr="00AA0CC4">
        <w:rPr>
          <w:rFonts w:ascii="Times New Roman" w:hAnsi="Times New Roman" w:cs="Times New Roman"/>
          <w:sz w:val="27"/>
          <w:szCs w:val="27"/>
        </w:rPr>
        <w:t xml:space="preserve"> семинаров, </w:t>
      </w:r>
      <w:r w:rsidR="00AA0CC4" w:rsidRPr="00AA0CC4">
        <w:rPr>
          <w:rFonts w:ascii="Times New Roman" w:hAnsi="Times New Roman" w:cs="Times New Roman"/>
          <w:sz w:val="27"/>
          <w:szCs w:val="27"/>
        </w:rPr>
        <w:t>317</w:t>
      </w:r>
      <w:r w:rsidRPr="00AA0CC4">
        <w:rPr>
          <w:rFonts w:ascii="Times New Roman" w:hAnsi="Times New Roman" w:cs="Times New Roman"/>
          <w:sz w:val="27"/>
          <w:szCs w:val="27"/>
        </w:rPr>
        <w:t xml:space="preserve"> бесед. Ежемесячно проводится анализ и оценка эпидемиологической ситуации ВИЧ-инфекции. В области работают 8 пунктов доверия для раздачи шприцев, презервативов уязвимым группам населения, бесплатно за счет Республиканских трансфертов. Ведется постоянный ежемесячный контроль за деятельностью пунктов доверия в области, за расходом раздаточных материалов (шприцы, презервативы, буклеты и т.д.)  </w:t>
      </w:r>
    </w:p>
    <w:p w14:paraId="6270BFD4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0CC4">
        <w:rPr>
          <w:rFonts w:ascii="Times New Roman" w:hAnsi="Times New Roman" w:cs="Times New Roman"/>
          <w:sz w:val="27"/>
          <w:szCs w:val="27"/>
        </w:rPr>
        <w:lastRenderedPageBreak/>
        <w:tab/>
        <w:t>Жалоб на действие сотрудников не поступало, принципы медицинской этики и деонтологии соблюдаются.</w:t>
      </w:r>
    </w:p>
    <w:p w14:paraId="1A7C23E0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  <w:u w:val="single"/>
        </w:rPr>
        <w:t>Выводы и рекомендации:</w:t>
      </w:r>
    </w:p>
    <w:p w14:paraId="27790585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</w:t>
      </w:r>
      <w:r>
        <w:rPr>
          <w:sz w:val="27"/>
          <w:szCs w:val="27"/>
        </w:rPr>
        <w:t>.</w:t>
      </w:r>
    </w:p>
    <w:p w14:paraId="68D57B2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</w:p>
    <w:p w14:paraId="60E398E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Деятельность отдела лечебно-профилактической работы и диспансеризации</w:t>
      </w:r>
    </w:p>
    <w:p w14:paraId="166EE105" w14:textId="0D822CFE" w:rsidR="00E24945" w:rsidRPr="00096BAA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096BAA">
        <w:rPr>
          <w:rFonts w:ascii="Times New Roman" w:hAnsi="Times New Roman" w:cs="Times New Roman"/>
          <w:sz w:val="27"/>
          <w:szCs w:val="27"/>
        </w:rPr>
        <w:t>Деятельность отдела ориентирована на лечение и сохранения здоровья пациентов с ВИЧ инфекцией путем контроля показателей СД 4 и вирусной нагрузки (ВН). На учете</w:t>
      </w:r>
      <w:r w:rsidR="00D17CD5">
        <w:rPr>
          <w:rFonts w:ascii="Times New Roman" w:hAnsi="Times New Roman" w:cs="Times New Roman"/>
          <w:sz w:val="27"/>
          <w:szCs w:val="27"/>
        </w:rPr>
        <w:t xml:space="preserve"> первое </w:t>
      </w:r>
      <w:proofErr w:type="gramStart"/>
      <w:r w:rsidR="00D17CD5">
        <w:rPr>
          <w:rFonts w:ascii="Times New Roman" w:hAnsi="Times New Roman" w:cs="Times New Roman"/>
          <w:sz w:val="27"/>
          <w:szCs w:val="27"/>
        </w:rPr>
        <w:t xml:space="preserve">полугодие </w:t>
      </w:r>
      <w:r w:rsidR="00D17CD5" w:rsidRPr="00096BAA">
        <w:rPr>
          <w:rFonts w:ascii="Times New Roman" w:hAnsi="Times New Roman" w:cs="Times New Roman"/>
          <w:sz w:val="27"/>
          <w:szCs w:val="27"/>
        </w:rPr>
        <w:t xml:space="preserve"> </w:t>
      </w:r>
      <w:r w:rsidR="00D17CD5">
        <w:rPr>
          <w:rFonts w:ascii="Times New Roman" w:hAnsi="Times New Roman" w:cs="Times New Roman"/>
          <w:sz w:val="27"/>
          <w:szCs w:val="27"/>
        </w:rPr>
        <w:t>2022</w:t>
      </w:r>
      <w:proofErr w:type="gramEnd"/>
      <w:r w:rsidR="00D17CD5">
        <w:rPr>
          <w:rFonts w:ascii="Times New Roman" w:hAnsi="Times New Roman" w:cs="Times New Roman"/>
          <w:sz w:val="27"/>
          <w:szCs w:val="27"/>
        </w:rPr>
        <w:t xml:space="preserve"> года </w:t>
      </w:r>
      <w:r w:rsidR="00D17CD5" w:rsidRPr="00096BAA">
        <w:rPr>
          <w:rFonts w:ascii="Times New Roman" w:hAnsi="Times New Roman" w:cs="Times New Roman"/>
          <w:sz w:val="27"/>
          <w:szCs w:val="27"/>
        </w:rPr>
        <w:t xml:space="preserve"> </w:t>
      </w:r>
      <w:r w:rsidRPr="00096BAA">
        <w:rPr>
          <w:rFonts w:ascii="Times New Roman" w:hAnsi="Times New Roman" w:cs="Times New Roman"/>
          <w:sz w:val="27"/>
          <w:szCs w:val="27"/>
        </w:rPr>
        <w:t xml:space="preserve"> состоит </w:t>
      </w:r>
      <w:r w:rsidR="00096BAA" w:rsidRPr="00096BAA">
        <w:rPr>
          <w:rFonts w:ascii="Times New Roman" w:hAnsi="Times New Roman" w:cs="Times New Roman"/>
          <w:sz w:val="27"/>
          <w:szCs w:val="27"/>
        </w:rPr>
        <w:t>3254</w:t>
      </w:r>
      <w:r w:rsidR="00D17CD5">
        <w:rPr>
          <w:rFonts w:ascii="Times New Roman" w:hAnsi="Times New Roman" w:cs="Times New Roman"/>
          <w:sz w:val="27"/>
          <w:szCs w:val="27"/>
        </w:rPr>
        <w:t xml:space="preserve"> </w:t>
      </w:r>
      <w:r w:rsidRPr="00096BAA">
        <w:rPr>
          <w:rFonts w:ascii="Times New Roman" w:hAnsi="Times New Roman" w:cs="Times New Roman"/>
          <w:sz w:val="27"/>
          <w:szCs w:val="27"/>
        </w:rPr>
        <w:t xml:space="preserve">пациента, из них мужчин </w:t>
      </w:r>
      <w:r w:rsidR="00096BAA" w:rsidRPr="00096BAA">
        <w:rPr>
          <w:rFonts w:ascii="Times New Roman" w:hAnsi="Times New Roman" w:cs="Times New Roman"/>
          <w:sz w:val="27"/>
          <w:szCs w:val="27"/>
        </w:rPr>
        <w:t>2028</w:t>
      </w:r>
      <w:r w:rsidR="00CC729C" w:rsidRPr="00096BAA">
        <w:rPr>
          <w:rFonts w:ascii="Times New Roman" w:hAnsi="Times New Roman" w:cs="Times New Roman"/>
          <w:sz w:val="27"/>
          <w:szCs w:val="27"/>
        </w:rPr>
        <w:t xml:space="preserve">, женщин </w:t>
      </w:r>
      <w:r w:rsidR="00096BAA" w:rsidRPr="00096BAA">
        <w:rPr>
          <w:rFonts w:ascii="Times New Roman" w:hAnsi="Times New Roman" w:cs="Times New Roman"/>
          <w:sz w:val="27"/>
          <w:szCs w:val="27"/>
        </w:rPr>
        <w:t>1226</w:t>
      </w:r>
      <w:r w:rsidR="00CC729C" w:rsidRPr="00096BAA">
        <w:rPr>
          <w:rFonts w:ascii="Times New Roman" w:hAnsi="Times New Roman" w:cs="Times New Roman"/>
          <w:sz w:val="27"/>
          <w:szCs w:val="27"/>
        </w:rPr>
        <w:t>, в том числе 34</w:t>
      </w:r>
      <w:r w:rsidRPr="00096BAA">
        <w:rPr>
          <w:rFonts w:ascii="Times New Roman" w:hAnsi="Times New Roman" w:cs="Times New Roman"/>
          <w:sz w:val="27"/>
          <w:szCs w:val="27"/>
        </w:rPr>
        <w:t xml:space="preserve"> ребенок, в возрасте до 15 лет. Получают антиретровирусную терапию (АРТ) </w:t>
      </w:r>
      <w:r w:rsidR="00096BAA" w:rsidRPr="00EA2845">
        <w:rPr>
          <w:rFonts w:ascii="Times New Roman" w:hAnsi="Times New Roman" w:cs="Times New Roman"/>
          <w:sz w:val="27"/>
          <w:szCs w:val="27"/>
        </w:rPr>
        <w:t>3059</w:t>
      </w:r>
      <w:r w:rsidRPr="00096BAA">
        <w:rPr>
          <w:rFonts w:ascii="Times New Roman" w:hAnsi="Times New Roman" w:cs="Times New Roman"/>
          <w:sz w:val="27"/>
          <w:szCs w:val="27"/>
        </w:rPr>
        <w:t xml:space="preserve"> пациента. Выдача лекарственных препаратов осуществляется строго по рецептам, бесплатно за счет Республиканских трансфертов. Все пациенты проходят обследование на СД4, ВН бесплатно 3-4 раза в год в зависимости от стадии заболевания. Работа проводится согласно действующих приказов и протоколов лечения № 97 от 11.06.2020 года «ВИЧ инфекция у взрослых», и № 97 от 11.06.2020 «ВИЧ инфекция у детей».  Деятельность отдела распространяется на территории г. Усть-Каменогорска и по Восточно-Казахстанской области. Осуществляется мониторинг за соблюдением сроков предоставления ответов на запросы и</w:t>
      </w:r>
      <w:r w:rsidR="00EA2845">
        <w:rPr>
          <w:rFonts w:ascii="Times New Roman" w:hAnsi="Times New Roman" w:cs="Times New Roman"/>
          <w:sz w:val="27"/>
          <w:szCs w:val="27"/>
        </w:rPr>
        <w:t xml:space="preserve"> предоставление отчетов. За </w:t>
      </w:r>
      <w:r w:rsidR="00EF16C8">
        <w:rPr>
          <w:rFonts w:ascii="Times New Roman" w:hAnsi="Times New Roman" w:cs="Times New Roman"/>
          <w:sz w:val="27"/>
          <w:szCs w:val="27"/>
        </w:rPr>
        <w:t xml:space="preserve">первое полугодие </w:t>
      </w:r>
      <w:r w:rsidR="00EA2845">
        <w:rPr>
          <w:rFonts w:ascii="Times New Roman" w:hAnsi="Times New Roman" w:cs="Times New Roman"/>
          <w:sz w:val="27"/>
          <w:szCs w:val="27"/>
        </w:rPr>
        <w:t>2022</w:t>
      </w:r>
      <w:r w:rsidR="00EF16C8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096BAA">
        <w:rPr>
          <w:rFonts w:ascii="Times New Roman" w:hAnsi="Times New Roman" w:cs="Times New Roman"/>
          <w:sz w:val="27"/>
          <w:szCs w:val="27"/>
        </w:rPr>
        <w:t xml:space="preserve">проведено </w:t>
      </w:r>
      <w:r w:rsidR="00EA2845">
        <w:rPr>
          <w:rFonts w:ascii="Times New Roman" w:hAnsi="Times New Roman" w:cs="Times New Roman"/>
          <w:sz w:val="27"/>
          <w:szCs w:val="27"/>
        </w:rPr>
        <w:t xml:space="preserve">8000 </w:t>
      </w:r>
      <w:r w:rsidRPr="00096BAA">
        <w:rPr>
          <w:rFonts w:ascii="Times New Roman" w:hAnsi="Times New Roman" w:cs="Times New Roman"/>
          <w:sz w:val="27"/>
          <w:szCs w:val="27"/>
        </w:rPr>
        <w:t xml:space="preserve">осмотров и консультаций пациентам врачами-инфекционистами, а также узкими специалистами (фтизиатр, гинеколог, дерматолог, нарколог). Проведено </w:t>
      </w:r>
      <w:r w:rsidR="00EA2845">
        <w:rPr>
          <w:rFonts w:ascii="Times New Roman" w:hAnsi="Times New Roman" w:cs="Times New Roman"/>
          <w:sz w:val="27"/>
          <w:szCs w:val="27"/>
        </w:rPr>
        <w:t>4800</w:t>
      </w:r>
      <w:r w:rsidRPr="00096BAA">
        <w:rPr>
          <w:rFonts w:ascii="Times New Roman" w:hAnsi="Times New Roman" w:cs="Times New Roman"/>
          <w:sz w:val="27"/>
          <w:szCs w:val="27"/>
        </w:rPr>
        <w:t xml:space="preserve"> консультации психолога, гражданам, обратившимся для тестирования на ВИЧ, а </w:t>
      </w:r>
      <w:proofErr w:type="gramStart"/>
      <w:r w:rsidRPr="00096BAA">
        <w:rPr>
          <w:rFonts w:ascii="Times New Roman" w:hAnsi="Times New Roman" w:cs="Times New Roman"/>
          <w:sz w:val="27"/>
          <w:szCs w:val="27"/>
        </w:rPr>
        <w:t>так же</w:t>
      </w:r>
      <w:proofErr w:type="gramEnd"/>
      <w:r w:rsidRPr="00096BAA">
        <w:rPr>
          <w:rFonts w:ascii="Times New Roman" w:hAnsi="Times New Roman" w:cs="Times New Roman"/>
          <w:sz w:val="27"/>
          <w:szCs w:val="27"/>
        </w:rPr>
        <w:t xml:space="preserve"> консультаций пациентам по вопросам приверженности и лечения. Жалоб на качество оказания государственной услуги не поступало. Принципы медицинской этики и деонтологии соблюдаются.</w:t>
      </w:r>
    </w:p>
    <w:p w14:paraId="36BB2847" w14:textId="77777777" w:rsidR="00E24945" w:rsidRPr="00096BAA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BAA">
        <w:rPr>
          <w:rFonts w:ascii="Times New Roman" w:hAnsi="Times New Roman" w:cs="Times New Roman"/>
          <w:sz w:val="27"/>
          <w:szCs w:val="27"/>
        </w:rPr>
        <w:tab/>
        <w:t>Для улучшения качества оказания медицинских услуг на предприятие работает служба поддержки пациентов, ответственный заведующая отделом, приказ №12 от 05.01.2021 года.</w:t>
      </w:r>
      <w:r w:rsidRPr="00096BAA">
        <w:rPr>
          <w:rFonts w:ascii="Times New Roman" w:hAnsi="Times New Roman" w:cs="Times New Roman"/>
          <w:sz w:val="27"/>
          <w:szCs w:val="27"/>
        </w:rPr>
        <w:tab/>
      </w:r>
    </w:p>
    <w:p w14:paraId="4504ECC1" w14:textId="77777777" w:rsidR="00E24945" w:rsidRPr="00096BAA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BAA">
        <w:rPr>
          <w:rFonts w:ascii="Times New Roman" w:hAnsi="Times New Roman" w:cs="Times New Roman"/>
          <w:sz w:val="27"/>
          <w:szCs w:val="27"/>
        </w:rPr>
        <w:tab/>
        <w:t>В целях совершенствования системы обеспечения качества медицинской помощи, путем рационального использования эффективных и безопасных лекарственных средств, в соответствии с приказом №11 от 05.01.2021 года на предприятии создана формулярная комиссия.</w:t>
      </w:r>
    </w:p>
    <w:p w14:paraId="68FB9475" w14:textId="25BD193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 w:rsidRPr="00096BAA">
        <w:rPr>
          <w:rFonts w:ascii="Times New Roman" w:hAnsi="Times New Roman" w:cs="Times New Roman"/>
          <w:sz w:val="27"/>
          <w:szCs w:val="27"/>
        </w:rPr>
        <w:t xml:space="preserve"> За </w:t>
      </w:r>
      <w:r w:rsidR="00D17CD5">
        <w:rPr>
          <w:rFonts w:ascii="Times New Roman" w:hAnsi="Times New Roman" w:cs="Times New Roman"/>
          <w:sz w:val="27"/>
          <w:szCs w:val="27"/>
        </w:rPr>
        <w:t xml:space="preserve">первое полугодие </w:t>
      </w:r>
      <w:r w:rsidRPr="00096BAA">
        <w:rPr>
          <w:rFonts w:ascii="Times New Roman" w:hAnsi="Times New Roman" w:cs="Times New Roman"/>
          <w:sz w:val="27"/>
          <w:szCs w:val="27"/>
        </w:rPr>
        <w:t>20</w:t>
      </w:r>
      <w:r w:rsidR="00EA2845">
        <w:rPr>
          <w:rFonts w:ascii="Times New Roman" w:hAnsi="Times New Roman" w:cs="Times New Roman"/>
          <w:sz w:val="27"/>
          <w:szCs w:val="27"/>
        </w:rPr>
        <w:t>22</w:t>
      </w:r>
      <w:r w:rsidRPr="00096BAA">
        <w:rPr>
          <w:rFonts w:ascii="Times New Roman" w:hAnsi="Times New Roman" w:cs="Times New Roman"/>
          <w:sz w:val="27"/>
          <w:szCs w:val="27"/>
        </w:rPr>
        <w:t xml:space="preserve"> год</w:t>
      </w:r>
      <w:r w:rsidR="00D17CD5">
        <w:rPr>
          <w:rFonts w:ascii="Times New Roman" w:hAnsi="Times New Roman" w:cs="Times New Roman"/>
          <w:sz w:val="27"/>
          <w:szCs w:val="27"/>
        </w:rPr>
        <w:t>а</w:t>
      </w:r>
      <w:r w:rsidRPr="00096BAA">
        <w:rPr>
          <w:rFonts w:ascii="Times New Roman" w:hAnsi="Times New Roman" w:cs="Times New Roman"/>
          <w:sz w:val="27"/>
          <w:szCs w:val="27"/>
        </w:rPr>
        <w:t xml:space="preserve"> нарушений нормативных сроков оказания государственной услуги не установлено</w:t>
      </w:r>
      <w:r w:rsidRPr="00096BAA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14:paraId="167B3F5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  <w:u w:val="single"/>
        </w:rPr>
        <w:t>Выводы и рекомендации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113AE473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выявлено.</w:t>
      </w:r>
    </w:p>
    <w:p w14:paraId="1B5AC774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4A25F0C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Деятельность диагностической лаборатории</w:t>
      </w:r>
    </w:p>
    <w:p w14:paraId="642501C9" w14:textId="77777777" w:rsidR="00E24945" w:rsidRPr="00CD05B0" w:rsidRDefault="00E24945" w:rsidP="00CD05B0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b/>
          <w:sz w:val="27"/>
          <w:szCs w:val="27"/>
        </w:rPr>
        <w:tab/>
      </w:r>
      <w:r w:rsidRPr="00CD05B0">
        <w:rPr>
          <w:rFonts w:ascii="Times New Roman" w:hAnsi="Times New Roman" w:cs="Times New Roman"/>
          <w:sz w:val="27"/>
          <w:szCs w:val="27"/>
        </w:rPr>
        <w:t xml:space="preserve">Диагностическая лаборатория осуществляет скрининг населения области на наличие ВИЧ-инфекции, </w:t>
      </w:r>
      <w:proofErr w:type="gramStart"/>
      <w:r w:rsidRPr="00CD05B0">
        <w:rPr>
          <w:rFonts w:ascii="Times New Roman" w:hAnsi="Times New Roman" w:cs="Times New Roman"/>
          <w:sz w:val="27"/>
          <w:szCs w:val="27"/>
        </w:rPr>
        <w:t>обследование лиц</w:t>
      </w:r>
      <w:proofErr w:type="gramEnd"/>
      <w:r w:rsidRPr="00CD05B0">
        <w:rPr>
          <w:rFonts w:ascii="Times New Roman" w:hAnsi="Times New Roman" w:cs="Times New Roman"/>
          <w:sz w:val="27"/>
          <w:szCs w:val="27"/>
        </w:rPr>
        <w:t xml:space="preserve"> живущих с ВИЧ (ЛЖВ) на оппортунистические инфекции, мониторинг за АРВТ ЛЖВ. Пробы для исследования пациентов доставляются в лабораторию курьерами медицинских организаций и медицинскими сестрами кабинета забора крови предприятия. Прямых контактов с </w:t>
      </w:r>
      <w:proofErr w:type="spellStart"/>
      <w:r w:rsidRPr="00CD05B0">
        <w:rPr>
          <w:rFonts w:ascii="Times New Roman" w:hAnsi="Times New Roman" w:cs="Times New Roman"/>
          <w:sz w:val="27"/>
          <w:szCs w:val="27"/>
        </w:rPr>
        <w:t>услугополучателями</w:t>
      </w:r>
      <w:proofErr w:type="spellEnd"/>
      <w:r w:rsidRPr="00CD05B0">
        <w:rPr>
          <w:rFonts w:ascii="Times New Roman" w:hAnsi="Times New Roman" w:cs="Times New Roman"/>
          <w:sz w:val="27"/>
          <w:szCs w:val="27"/>
        </w:rPr>
        <w:t xml:space="preserve"> нет. </w:t>
      </w:r>
    </w:p>
    <w:p w14:paraId="7AC25F39" w14:textId="77777777" w:rsidR="00E24945" w:rsidRPr="00CD05B0" w:rsidRDefault="00E24945" w:rsidP="00CD05B0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5B0">
        <w:rPr>
          <w:rFonts w:ascii="Times New Roman" w:hAnsi="Times New Roman" w:cs="Times New Roman"/>
          <w:sz w:val="27"/>
          <w:szCs w:val="27"/>
        </w:rPr>
        <w:lastRenderedPageBreak/>
        <w:tab/>
        <w:t>Физические лица на основании результата анализа имеют право получить в лаборатории Справку-сертификат об отсутствии ВИЧ-инфекции.</w:t>
      </w:r>
    </w:p>
    <w:p w14:paraId="0DCBFA6E" w14:textId="367315AE" w:rsidR="00E24945" w:rsidRPr="00CD05B0" w:rsidRDefault="00E24945" w:rsidP="00CD05B0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5B0">
        <w:rPr>
          <w:rFonts w:ascii="Times New Roman" w:hAnsi="Times New Roman" w:cs="Times New Roman"/>
          <w:sz w:val="27"/>
          <w:szCs w:val="27"/>
        </w:rPr>
        <w:tab/>
        <w:t xml:space="preserve">За </w:t>
      </w:r>
      <w:r w:rsidR="00E36C6D" w:rsidRPr="00CD05B0">
        <w:rPr>
          <w:rFonts w:ascii="Times New Roman" w:hAnsi="Times New Roman" w:cs="Times New Roman"/>
          <w:sz w:val="27"/>
          <w:szCs w:val="27"/>
        </w:rPr>
        <w:t xml:space="preserve">6 месяцев </w:t>
      </w:r>
      <w:r w:rsidRPr="00CD05B0">
        <w:rPr>
          <w:rFonts w:ascii="Times New Roman" w:hAnsi="Times New Roman" w:cs="Times New Roman"/>
          <w:sz w:val="27"/>
          <w:szCs w:val="27"/>
        </w:rPr>
        <w:t>202</w:t>
      </w:r>
      <w:r w:rsidR="00E36C6D" w:rsidRPr="00CD05B0">
        <w:rPr>
          <w:rFonts w:ascii="Times New Roman" w:hAnsi="Times New Roman" w:cs="Times New Roman"/>
          <w:sz w:val="27"/>
          <w:szCs w:val="27"/>
        </w:rPr>
        <w:t>2</w:t>
      </w:r>
      <w:r w:rsidRPr="00CD05B0">
        <w:rPr>
          <w:rFonts w:ascii="Times New Roman" w:hAnsi="Times New Roman" w:cs="Times New Roman"/>
          <w:sz w:val="27"/>
          <w:szCs w:val="27"/>
        </w:rPr>
        <w:t xml:space="preserve"> года выполнено </w:t>
      </w:r>
      <w:r w:rsidR="0019211B" w:rsidRPr="00CD05B0">
        <w:rPr>
          <w:rFonts w:ascii="Times New Roman" w:hAnsi="Times New Roman" w:cs="Times New Roman"/>
          <w:sz w:val="27"/>
          <w:szCs w:val="27"/>
        </w:rPr>
        <w:t>74890</w:t>
      </w:r>
      <w:r w:rsidRPr="00CD05B0">
        <w:rPr>
          <w:rFonts w:ascii="Times New Roman" w:hAnsi="Times New Roman" w:cs="Times New Roman"/>
          <w:sz w:val="27"/>
          <w:szCs w:val="27"/>
        </w:rPr>
        <w:t xml:space="preserve"> анализов на ВИЧ-инфекцию, для мониторинга за АРВТ - </w:t>
      </w:r>
      <w:r w:rsidR="00263E03" w:rsidRPr="00CD05B0">
        <w:rPr>
          <w:rFonts w:ascii="Times New Roman" w:hAnsi="Times New Roman" w:cs="Times New Roman"/>
          <w:sz w:val="27"/>
          <w:szCs w:val="27"/>
        </w:rPr>
        <w:t>3496</w:t>
      </w:r>
      <w:r w:rsidRPr="00CD05B0">
        <w:rPr>
          <w:rFonts w:ascii="Times New Roman" w:hAnsi="Times New Roman" w:cs="Times New Roman"/>
          <w:sz w:val="27"/>
          <w:szCs w:val="27"/>
        </w:rPr>
        <w:t xml:space="preserve"> анализов на вирусную нагрузку, </w:t>
      </w:r>
      <w:r w:rsidR="00263E03" w:rsidRPr="00CD05B0">
        <w:rPr>
          <w:rFonts w:ascii="Times New Roman" w:hAnsi="Times New Roman" w:cs="Times New Roman"/>
          <w:sz w:val="27"/>
          <w:szCs w:val="27"/>
        </w:rPr>
        <w:t>3013</w:t>
      </w:r>
      <w:r w:rsidRPr="00CD05B0">
        <w:rPr>
          <w:rFonts w:ascii="Times New Roman" w:hAnsi="Times New Roman" w:cs="Times New Roman"/>
          <w:sz w:val="27"/>
          <w:szCs w:val="27"/>
        </w:rPr>
        <w:t xml:space="preserve"> анализов на иммунный статус, </w:t>
      </w:r>
      <w:r w:rsidR="00263E03" w:rsidRPr="00CD05B0">
        <w:rPr>
          <w:rFonts w:ascii="Times New Roman" w:hAnsi="Times New Roman" w:cs="Times New Roman"/>
          <w:sz w:val="27"/>
          <w:szCs w:val="27"/>
        </w:rPr>
        <w:t>8386</w:t>
      </w:r>
      <w:r w:rsidRPr="00CD05B0">
        <w:rPr>
          <w:rFonts w:ascii="Times New Roman" w:hAnsi="Times New Roman" w:cs="Times New Roman"/>
          <w:sz w:val="27"/>
          <w:szCs w:val="27"/>
        </w:rPr>
        <w:t xml:space="preserve"> исследований на оппортунистические инфекции и ИППП.</w:t>
      </w:r>
    </w:p>
    <w:p w14:paraId="65531704" w14:textId="77777777" w:rsidR="00E24945" w:rsidRPr="00CD05B0" w:rsidRDefault="00E24945" w:rsidP="00CD05B0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 w:rsidRPr="00CD05B0">
        <w:rPr>
          <w:rFonts w:ascii="Times New Roman" w:hAnsi="Times New Roman" w:cs="Times New Roman"/>
          <w:sz w:val="27"/>
          <w:szCs w:val="27"/>
        </w:rPr>
        <w:tab/>
        <w:t xml:space="preserve">На основании положений Кодекса «О здоровье народа и системе здравоохранения, а также </w:t>
      </w:r>
      <w:r w:rsidRPr="00CD05B0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Приказ Министра здравоохранения Республики Казахстан от 25 ноября 2020 года № ҚР ДСМ-204/2020</w:t>
      </w:r>
      <w:r w:rsidRPr="00CD05B0">
        <w:rPr>
          <w:rFonts w:ascii="Times New Roman" w:hAnsi="Times New Roman" w:cs="Times New Roman"/>
          <w:bCs/>
          <w:color w:val="000000"/>
          <w:sz w:val="27"/>
          <w:szCs w:val="27"/>
        </w:rPr>
        <w:br/>
      </w:r>
      <w:r w:rsidRPr="00CD05B0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Об утверждении правил добровольного анонимного и (или) конфиденциального медицинского обследования и консультирования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 </w:t>
      </w:r>
      <w:r w:rsidRPr="00CD05B0">
        <w:rPr>
          <w:rFonts w:ascii="Times New Roman" w:hAnsi="Times New Roman" w:cs="Times New Roman"/>
          <w:sz w:val="27"/>
          <w:szCs w:val="27"/>
        </w:rPr>
        <w:t xml:space="preserve"> все услуги оказываются бесплатно</w:t>
      </w:r>
      <w:r w:rsidRPr="00CD05B0">
        <w:rPr>
          <w:sz w:val="27"/>
          <w:szCs w:val="27"/>
        </w:rPr>
        <w:t>.</w:t>
      </w:r>
    </w:p>
    <w:p w14:paraId="3FA6D21D" w14:textId="77777777" w:rsidR="00E24945" w:rsidRDefault="00E24945" w:rsidP="00CD05B0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5B0">
        <w:rPr>
          <w:sz w:val="27"/>
          <w:szCs w:val="27"/>
        </w:rPr>
        <w:tab/>
      </w:r>
      <w:r w:rsidRPr="00CD05B0">
        <w:rPr>
          <w:rFonts w:ascii="Times New Roman" w:hAnsi="Times New Roman" w:cs="Times New Roman"/>
          <w:sz w:val="27"/>
          <w:szCs w:val="27"/>
        </w:rPr>
        <w:t>Жалоб на оказание государственной услуги не поступало. В течение 2021 года нарушений нормативных сроков оказания государственных услуг не установлено.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DD77E52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  <w:u w:val="single"/>
        </w:rPr>
        <w:t>Выводы и рекомендации:</w:t>
      </w:r>
    </w:p>
    <w:p w14:paraId="4F15FD2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</w:t>
      </w:r>
      <w:r>
        <w:rPr>
          <w:sz w:val="27"/>
          <w:szCs w:val="27"/>
        </w:rPr>
        <w:t>.</w:t>
      </w:r>
    </w:p>
    <w:p w14:paraId="199ED569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sz w:val="27"/>
          <w:szCs w:val="27"/>
          <w:highlight w:val="yellow"/>
        </w:rPr>
      </w:pPr>
    </w:p>
    <w:p w14:paraId="7D6DCEBE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Деятельность отдела информатики и компьютерного надзора за ВИЧ-инфекцией</w:t>
      </w:r>
    </w:p>
    <w:p w14:paraId="78A158AA" w14:textId="77777777" w:rsidR="00E24945" w:rsidRPr="00F91984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F91984">
        <w:rPr>
          <w:rFonts w:ascii="Times New Roman" w:hAnsi="Times New Roman" w:cs="Times New Roman"/>
          <w:sz w:val="27"/>
          <w:szCs w:val="27"/>
        </w:rPr>
        <w:t xml:space="preserve">Все пользователи с назначенными идентификаторами и паролями зарегистрированы. Согласован список пользователей и их права доступа к информационным системам с непосредственным руководителем. Приняты меры для сетевой безопасности (защита от несанкционированного доступа к информации, просмотра или изменения системных файлов и данных), а также безопасности межсетевого взаимодействия, получены ЭЦП на сотрудников организации посредством портала </w:t>
      </w:r>
      <w:r w:rsidRPr="00F91984">
        <w:rPr>
          <w:rFonts w:ascii="Times New Roman" w:hAnsi="Times New Roman" w:cs="Times New Roman"/>
          <w:sz w:val="27"/>
          <w:szCs w:val="27"/>
          <w:lang w:val="en-US"/>
        </w:rPr>
        <w:t>EGOV</w:t>
      </w:r>
      <w:r w:rsidRPr="00F91984">
        <w:rPr>
          <w:rFonts w:ascii="Times New Roman" w:hAnsi="Times New Roman" w:cs="Times New Roman"/>
          <w:sz w:val="27"/>
          <w:szCs w:val="27"/>
        </w:rPr>
        <w:t>.</w:t>
      </w:r>
      <w:r w:rsidRPr="00F91984">
        <w:rPr>
          <w:rFonts w:ascii="Times New Roman" w:hAnsi="Times New Roman" w:cs="Times New Roman"/>
          <w:sz w:val="27"/>
          <w:szCs w:val="27"/>
          <w:lang w:val="en-US"/>
        </w:rPr>
        <w:t>KZ</w:t>
      </w:r>
      <w:r w:rsidRPr="00F91984">
        <w:rPr>
          <w:rFonts w:ascii="Times New Roman" w:hAnsi="Times New Roman" w:cs="Times New Roman"/>
          <w:sz w:val="27"/>
          <w:szCs w:val="27"/>
          <w:lang w:val="kk-KZ"/>
        </w:rPr>
        <w:t xml:space="preserve">, для идентификации в различных КМИС. </w:t>
      </w:r>
      <w:r w:rsidRPr="00F91984">
        <w:rPr>
          <w:rFonts w:ascii="Times New Roman" w:hAnsi="Times New Roman" w:cs="Times New Roman"/>
          <w:sz w:val="27"/>
          <w:szCs w:val="27"/>
        </w:rPr>
        <w:t>Проводится регулярное администрирование локальной вычислитель</w:t>
      </w:r>
      <w:r w:rsidRPr="00F91984">
        <w:rPr>
          <w:rFonts w:ascii="Times New Roman" w:hAnsi="Times New Roman" w:cs="Times New Roman"/>
          <w:sz w:val="27"/>
          <w:szCs w:val="27"/>
        </w:rPr>
        <w:softHyphen/>
        <w:t xml:space="preserve">ной сети предприятия. </w:t>
      </w:r>
      <w:r w:rsidRPr="00F91984">
        <w:rPr>
          <w:rFonts w:ascii="Times New Roman" w:hAnsi="Times New Roman" w:cs="Times New Roman"/>
          <w:color w:val="000000"/>
          <w:sz w:val="27"/>
          <w:szCs w:val="27"/>
        </w:rPr>
        <w:t>Обеспечена сетевая безопасность (защита от несанкционированного доступа к информации, просмотра или изменения системных файлов и данных), безопасность межсетевого взаимодействия</w:t>
      </w:r>
      <w:r w:rsidRPr="00F91984">
        <w:rPr>
          <w:color w:val="000000"/>
          <w:sz w:val="27"/>
          <w:szCs w:val="27"/>
        </w:rPr>
        <w:t xml:space="preserve"> </w:t>
      </w:r>
      <w:r w:rsidRPr="00F91984">
        <w:rPr>
          <w:rFonts w:ascii="Times New Roman" w:hAnsi="Times New Roman" w:cs="Times New Roman"/>
          <w:color w:val="000000"/>
          <w:sz w:val="27"/>
          <w:szCs w:val="27"/>
        </w:rPr>
        <w:t>с использованием подключения ЕШДИ (Единый шлюз доступа к Интернету – аппаратно-программный комплекс, предназначенный для защиты сетей телекоммуникаций при доступе к Интернету и (или) сетям связи, имеющим выход в Интернет.)</w:t>
      </w:r>
    </w:p>
    <w:p w14:paraId="60D36585" w14:textId="77777777" w:rsidR="00E24945" w:rsidRPr="00F91984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91984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В соответствии со статьей 30 Закона Республики Казахстан «Об информатизации», подключение локальных, ведомственных и корпоративных сетей телекоммуникаций государственных органов, органов местного самоуправления, государственных юридических лиц, субъектов </w:t>
      </w:r>
      <w:proofErr w:type="gramStart"/>
      <w:r w:rsidRPr="00F91984">
        <w:rPr>
          <w:rFonts w:ascii="Times New Roman" w:hAnsi="Times New Roman" w:cs="Times New Roman"/>
          <w:color w:val="000000"/>
          <w:sz w:val="27"/>
          <w:szCs w:val="27"/>
        </w:rPr>
        <w:t>квази государственного</w:t>
      </w:r>
      <w:proofErr w:type="gramEnd"/>
      <w:r w:rsidRPr="00F91984">
        <w:rPr>
          <w:rFonts w:ascii="Times New Roman" w:hAnsi="Times New Roman" w:cs="Times New Roman"/>
          <w:color w:val="000000"/>
          <w:sz w:val="27"/>
          <w:szCs w:val="27"/>
        </w:rPr>
        <w:t xml:space="preserve"> сектора, а также собственников или владельцев критически важных объектов информационно-коммуникационной инфраструктуры к Интернету осуществляется операторами связи через единый шлюз доступа к Интернету.</w:t>
      </w:r>
    </w:p>
    <w:p w14:paraId="28EA9195" w14:textId="77777777" w:rsidR="00E24945" w:rsidRPr="00F91984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1984">
        <w:rPr>
          <w:color w:val="000000"/>
          <w:sz w:val="27"/>
          <w:szCs w:val="27"/>
        </w:rPr>
        <w:lastRenderedPageBreak/>
        <w:tab/>
      </w:r>
      <w:r w:rsidRPr="00F91984">
        <w:rPr>
          <w:rFonts w:ascii="Times New Roman" w:hAnsi="Times New Roman" w:cs="Times New Roman"/>
          <w:sz w:val="27"/>
          <w:szCs w:val="27"/>
        </w:rPr>
        <w:t>Закуп оборудования и средств связи проводится строго через портал государственных закупок с согласованием специалистами по государственным закупкам и руководителем предприятия.</w:t>
      </w:r>
    </w:p>
    <w:p w14:paraId="49DFDB0B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91984">
        <w:rPr>
          <w:sz w:val="27"/>
          <w:szCs w:val="27"/>
        </w:rPr>
        <w:tab/>
      </w:r>
      <w:r w:rsidRPr="00F91984">
        <w:rPr>
          <w:rFonts w:ascii="Times New Roman" w:hAnsi="Times New Roman" w:cs="Times New Roman"/>
          <w:sz w:val="27"/>
          <w:szCs w:val="27"/>
          <w:u w:val="single"/>
        </w:rPr>
        <w:t>Выводы и рекомендации:</w:t>
      </w:r>
    </w:p>
    <w:p w14:paraId="2BE30DA3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Коррупционных рисков не выявлено.</w:t>
      </w:r>
    </w:p>
    <w:p w14:paraId="408EFB7C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85292A5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Выводы и рекомендации:</w:t>
      </w:r>
      <w:r>
        <w:rPr>
          <w:rFonts w:ascii="Times New Roman" w:hAnsi="Times New Roman" w:cs="Times New Roman"/>
          <w:b/>
          <w:sz w:val="27"/>
          <w:szCs w:val="27"/>
        </w:rPr>
        <w:tab/>
      </w:r>
    </w:p>
    <w:p w14:paraId="22D0B28A" w14:textId="0631487E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На основании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вышеизложенного,  рабочая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группа пришла к выводу, что в деятельности предприятия за</w:t>
      </w:r>
      <w:r w:rsidR="006A0507">
        <w:rPr>
          <w:rFonts w:ascii="Times New Roman" w:hAnsi="Times New Roman" w:cs="Times New Roman"/>
          <w:sz w:val="27"/>
          <w:szCs w:val="27"/>
        </w:rPr>
        <w:t xml:space="preserve"> первое полугодие</w:t>
      </w:r>
      <w:r>
        <w:rPr>
          <w:rFonts w:ascii="Times New Roman" w:hAnsi="Times New Roman" w:cs="Times New Roman"/>
          <w:sz w:val="27"/>
          <w:szCs w:val="27"/>
        </w:rPr>
        <w:t xml:space="preserve">  202</w:t>
      </w:r>
      <w:r w:rsidR="006A0507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 w:rsidR="006A0507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коррупционные риски выявлены не были.</w:t>
      </w:r>
    </w:p>
    <w:p w14:paraId="3B5E0F81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285AA9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CEF58AB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Рабочая группа</w:t>
      </w:r>
    </w:p>
    <w:p w14:paraId="0529A032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Гуляева Т. Н. – юрисконсульт</w:t>
      </w:r>
    </w:p>
    <w:p w14:paraId="28F34C3F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Гигола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Е.Э. – специалист службы управления персоналом</w:t>
      </w:r>
    </w:p>
    <w:p w14:paraId="18C0DB90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Камысова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Г.Е. – главный бухгалтер</w:t>
      </w:r>
    </w:p>
    <w:p w14:paraId="39B3F283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Оралбаева Н.А. – заведующая отделом лечебно-профилактической работы и диспансеризации</w:t>
      </w:r>
    </w:p>
    <w:p w14:paraId="476B6534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Корякина О.В. – заведующая диагностической лаборатории</w:t>
      </w:r>
    </w:p>
    <w:p w14:paraId="7E165F04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Кениспекова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С.К. – заведующая эпидемиологическим отделом</w:t>
      </w:r>
    </w:p>
    <w:p w14:paraId="3B482892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Крук И.А. – заведующий организационно-методическим отделом</w:t>
      </w:r>
    </w:p>
    <w:p w14:paraId="5A49364A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45B49923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C63AEE7" w14:textId="77777777" w:rsidR="00E24945" w:rsidRDefault="00E24945" w:rsidP="00E24945">
      <w:pPr>
        <w:pStyle w:val="2"/>
        <w:pBdr>
          <w:bottom w:val="single" w:sz="4" w:space="25" w:color="FFFFFF"/>
        </w:pBd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Главный врач                                                                  М.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Жеголко</w:t>
      </w:r>
      <w:proofErr w:type="spellEnd"/>
    </w:p>
    <w:tbl>
      <w:tblPr>
        <w:tblStyle w:val="a3"/>
        <w:tblW w:w="92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2383"/>
        <w:gridCol w:w="2119"/>
      </w:tblGrid>
      <w:tr w:rsidR="00E24945" w14:paraId="48984645" w14:textId="77777777" w:rsidTr="00E24945">
        <w:trPr>
          <w:trHeight w:val="355"/>
        </w:trPr>
        <w:tc>
          <w:tcPr>
            <w:tcW w:w="4736" w:type="dxa"/>
          </w:tcPr>
          <w:p w14:paraId="5739AFEE" w14:textId="77777777" w:rsidR="00E24945" w:rsidRDefault="00E24945">
            <w:pPr>
              <w:rPr>
                <w:sz w:val="27"/>
                <w:szCs w:val="27"/>
                <w:u w:val="single"/>
              </w:rPr>
            </w:pPr>
          </w:p>
        </w:tc>
        <w:tc>
          <w:tcPr>
            <w:tcW w:w="2383" w:type="dxa"/>
          </w:tcPr>
          <w:p w14:paraId="5B1F1966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119" w:type="dxa"/>
          </w:tcPr>
          <w:p w14:paraId="531E3306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</w:tr>
      <w:tr w:rsidR="00E24945" w14:paraId="4210E317" w14:textId="77777777" w:rsidTr="00E24945">
        <w:trPr>
          <w:trHeight w:val="195"/>
        </w:trPr>
        <w:tc>
          <w:tcPr>
            <w:tcW w:w="4736" w:type="dxa"/>
          </w:tcPr>
          <w:p w14:paraId="14CC9DC9" w14:textId="77777777" w:rsidR="00E24945" w:rsidRDefault="00E24945">
            <w:pPr>
              <w:rPr>
                <w:sz w:val="27"/>
                <w:szCs w:val="27"/>
                <w:u w:val="single"/>
              </w:rPr>
            </w:pPr>
          </w:p>
        </w:tc>
        <w:tc>
          <w:tcPr>
            <w:tcW w:w="2383" w:type="dxa"/>
          </w:tcPr>
          <w:p w14:paraId="08CDDDE6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119" w:type="dxa"/>
          </w:tcPr>
          <w:p w14:paraId="5CC664AB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</w:tr>
      <w:tr w:rsidR="00E24945" w14:paraId="69D7AC97" w14:textId="77777777" w:rsidTr="00E24945">
        <w:trPr>
          <w:trHeight w:val="203"/>
        </w:trPr>
        <w:tc>
          <w:tcPr>
            <w:tcW w:w="4736" w:type="dxa"/>
          </w:tcPr>
          <w:p w14:paraId="1CE4C392" w14:textId="77777777" w:rsidR="00E24945" w:rsidRDefault="00E24945">
            <w:pPr>
              <w:rPr>
                <w:sz w:val="27"/>
                <w:szCs w:val="27"/>
                <w:u w:val="single"/>
              </w:rPr>
            </w:pPr>
          </w:p>
        </w:tc>
        <w:tc>
          <w:tcPr>
            <w:tcW w:w="2383" w:type="dxa"/>
          </w:tcPr>
          <w:p w14:paraId="0F2F8631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119" w:type="dxa"/>
          </w:tcPr>
          <w:p w14:paraId="2D3BCA96" w14:textId="77777777" w:rsidR="00E24945" w:rsidRDefault="00E24945">
            <w:pPr>
              <w:jc w:val="both"/>
              <w:rPr>
                <w:sz w:val="27"/>
                <w:szCs w:val="27"/>
                <w:u w:val="single"/>
              </w:rPr>
            </w:pPr>
          </w:p>
        </w:tc>
      </w:tr>
    </w:tbl>
    <w:p w14:paraId="1204FD5E" w14:textId="77777777" w:rsidR="00E24945" w:rsidRDefault="00E24945" w:rsidP="00E24945">
      <w:pPr>
        <w:ind w:firstLine="708"/>
        <w:jc w:val="both"/>
        <w:rPr>
          <w:sz w:val="27"/>
          <w:szCs w:val="27"/>
          <w:u w:val="single"/>
        </w:rPr>
      </w:pPr>
      <w:r>
        <w:rPr>
          <w:rStyle w:val="s1"/>
          <w:sz w:val="27"/>
          <w:szCs w:val="27"/>
        </w:rPr>
        <w:t xml:space="preserve"> </w:t>
      </w:r>
    </w:p>
    <w:p w14:paraId="19152FBB" w14:textId="77777777" w:rsidR="00D46AAE" w:rsidRDefault="00D46AAE"/>
    <w:sectPr w:rsidR="00D4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AAE"/>
    <w:rsid w:val="000067D1"/>
    <w:rsid w:val="00096BAA"/>
    <w:rsid w:val="00156450"/>
    <w:rsid w:val="0019211B"/>
    <w:rsid w:val="001B5DAB"/>
    <w:rsid w:val="00244E78"/>
    <w:rsid w:val="00256D2B"/>
    <w:rsid w:val="00263E03"/>
    <w:rsid w:val="00271C92"/>
    <w:rsid w:val="0030409E"/>
    <w:rsid w:val="003254DB"/>
    <w:rsid w:val="003D3F31"/>
    <w:rsid w:val="003D5708"/>
    <w:rsid w:val="0041377F"/>
    <w:rsid w:val="004B08A4"/>
    <w:rsid w:val="004B7181"/>
    <w:rsid w:val="00675E4F"/>
    <w:rsid w:val="00693B95"/>
    <w:rsid w:val="006A0507"/>
    <w:rsid w:val="008117B1"/>
    <w:rsid w:val="00890551"/>
    <w:rsid w:val="008B2C66"/>
    <w:rsid w:val="008E58C6"/>
    <w:rsid w:val="00AA0CC4"/>
    <w:rsid w:val="00AE3883"/>
    <w:rsid w:val="00AE4D83"/>
    <w:rsid w:val="00B008E0"/>
    <w:rsid w:val="00B316C0"/>
    <w:rsid w:val="00B6020D"/>
    <w:rsid w:val="00B931F4"/>
    <w:rsid w:val="00BC1BEC"/>
    <w:rsid w:val="00C13BF1"/>
    <w:rsid w:val="00C70B05"/>
    <w:rsid w:val="00CC729C"/>
    <w:rsid w:val="00CD05B0"/>
    <w:rsid w:val="00D17CD5"/>
    <w:rsid w:val="00D46AAE"/>
    <w:rsid w:val="00D56180"/>
    <w:rsid w:val="00D6463F"/>
    <w:rsid w:val="00E24945"/>
    <w:rsid w:val="00E367A1"/>
    <w:rsid w:val="00E36C6D"/>
    <w:rsid w:val="00EA2845"/>
    <w:rsid w:val="00EF16C8"/>
    <w:rsid w:val="00F666A8"/>
    <w:rsid w:val="00F72E20"/>
    <w:rsid w:val="00F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4D15"/>
  <w15:docId w15:val="{F3DE7F09-3CC5-4A4D-A47B-0AB1C3DA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24945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24945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s1">
    <w:name w:val="s1"/>
    <w:rsid w:val="00E24945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E249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249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2022-06-29T04:11:00Z</dcterms:created>
  <dcterms:modified xsi:type="dcterms:W3CDTF">2022-06-30T08:53:00Z</dcterms:modified>
</cp:coreProperties>
</file>