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82E1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2EBBC4DF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747C7A02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6661A2DC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4AB1CB61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21D432F0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64B2EDD6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3F5B23FA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2680039D" w14:textId="77777777" w:rsidR="005B31B4" w:rsidRPr="00FF1DC5" w:rsidRDefault="005B31B4" w:rsidP="005B31B4">
      <w:pPr>
        <w:pStyle w:val="pj"/>
      </w:pPr>
      <w:r w:rsidRPr="00FF1DC5">
        <w:t> </w:t>
      </w:r>
    </w:p>
    <w:p w14:paraId="6F032F5F" w14:textId="77777777" w:rsidR="00FF1DC5" w:rsidRPr="00FF1DC5" w:rsidRDefault="005B31B4" w:rsidP="005B31B4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1817770D" w14:textId="22248B5D" w:rsidR="005B31B4" w:rsidRPr="00FF1DC5" w:rsidRDefault="005B31B4" w:rsidP="005B31B4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573EFF78" w14:textId="77777777" w:rsidR="005B31B4" w:rsidRPr="00FF1DC5" w:rsidRDefault="005B31B4" w:rsidP="005B31B4">
      <w:pPr>
        <w:pStyle w:val="pj"/>
      </w:pPr>
      <w:r w:rsidRPr="00FF1DC5">
        <w:t> </w:t>
      </w:r>
    </w:p>
    <w:p w14:paraId="27D06150" w14:textId="4F370D94" w:rsidR="0087628D" w:rsidRPr="00FF1DC5" w:rsidRDefault="005B31B4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 w:rsidR="0087628D"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="0087628D" w:rsidRPr="00FF1DC5">
        <w:rPr>
          <w:rStyle w:val="s0"/>
          <w:sz w:val="28"/>
          <w:szCs w:val="28"/>
        </w:rPr>
        <w:t xml:space="preserve">области, </w:t>
      </w:r>
      <w:r w:rsidR="00FF1DC5" w:rsidRPr="00FF1DC5">
        <w:rPr>
          <w:rStyle w:val="s0"/>
          <w:sz w:val="28"/>
          <w:szCs w:val="28"/>
          <w:lang w:val="ru-RU"/>
        </w:rPr>
        <w:t xml:space="preserve">  </w:t>
      </w:r>
      <w:proofErr w:type="gramEnd"/>
      <w:r w:rsidR="00FF1DC5" w:rsidRPr="00FF1DC5">
        <w:rPr>
          <w:rStyle w:val="s0"/>
          <w:sz w:val="28"/>
          <w:szCs w:val="28"/>
          <w:lang w:val="ru-RU"/>
        </w:rPr>
        <w:t xml:space="preserve">               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>, ул. Бурова, 21/1            </w:t>
      </w:r>
    </w:p>
    <w:p w14:paraId="748CCA19" w14:textId="77777777" w:rsidR="0087628D" w:rsidRPr="00FF1DC5" w:rsidRDefault="0087628D" w:rsidP="0087628D">
      <w:pPr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 </w:t>
      </w:r>
      <w:r w:rsidR="005B31B4"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 xml:space="preserve">в соответствии с приложением №1.    </w:t>
      </w:r>
    </w:p>
    <w:p w14:paraId="44EF13D2" w14:textId="04DDC44C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 xml:space="preserve">Сроки и условия поставки </w:t>
      </w:r>
      <w:r w:rsidR="0087628D" w:rsidRPr="00FF1DC5">
        <w:rPr>
          <w:rStyle w:val="s0"/>
          <w:sz w:val="28"/>
          <w:szCs w:val="28"/>
        </w:rPr>
        <w:t xml:space="preserve">в соответствии с приложением №1.    </w:t>
      </w:r>
    </w:p>
    <w:p w14:paraId="4D544CE6" w14:textId="32F5F3B1" w:rsidR="005B31B4" w:rsidRPr="00FF1DC5" w:rsidRDefault="005B31B4" w:rsidP="00FF1DC5">
      <w:pPr>
        <w:ind w:firstLine="400"/>
        <w:jc w:val="both"/>
        <w:rPr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>Место представления (приема) документов и окончательный срок подачи ценовых предложений</w:t>
      </w:r>
      <w:r w:rsidR="0087628D" w:rsidRPr="00FF1DC5">
        <w:rPr>
          <w:rStyle w:val="s0"/>
          <w:sz w:val="28"/>
          <w:szCs w:val="28"/>
        </w:rPr>
        <w:t xml:space="preserve"> до 8.30 часов </w:t>
      </w:r>
      <w:r w:rsidR="00FF1DC5" w:rsidRPr="00FF1DC5">
        <w:rPr>
          <w:rStyle w:val="s0"/>
          <w:sz w:val="28"/>
          <w:szCs w:val="28"/>
          <w:lang w:val="ru-RU"/>
        </w:rPr>
        <w:t>2</w:t>
      </w:r>
      <w:r w:rsidR="00216210">
        <w:rPr>
          <w:rStyle w:val="s0"/>
          <w:sz w:val="28"/>
          <w:szCs w:val="28"/>
          <w:lang w:val="ru-RU"/>
        </w:rPr>
        <w:t>1</w:t>
      </w:r>
      <w:r w:rsidR="0087628D" w:rsidRPr="00FF1DC5">
        <w:rPr>
          <w:rStyle w:val="s0"/>
          <w:sz w:val="28"/>
          <w:szCs w:val="28"/>
        </w:rPr>
        <w:t>.</w:t>
      </w:r>
      <w:r w:rsidR="00FF1DC5" w:rsidRPr="00FF1DC5">
        <w:rPr>
          <w:rStyle w:val="s0"/>
          <w:sz w:val="28"/>
          <w:szCs w:val="28"/>
          <w:lang w:val="ru-RU"/>
        </w:rPr>
        <w:t>10</w:t>
      </w:r>
      <w:r w:rsidR="0087628D" w:rsidRPr="00FF1DC5">
        <w:rPr>
          <w:rStyle w:val="s0"/>
          <w:sz w:val="28"/>
          <w:szCs w:val="28"/>
        </w:rPr>
        <w:t xml:space="preserve">.2022 года по </w:t>
      </w:r>
      <w:proofErr w:type="gramStart"/>
      <w:r w:rsidR="0087628D" w:rsidRPr="00FF1DC5">
        <w:rPr>
          <w:rStyle w:val="s0"/>
          <w:sz w:val="28"/>
          <w:szCs w:val="28"/>
        </w:rPr>
        <w:t>адресу:</w:t>
      </w:r>
      <w:r w:rsidR="00FF1DC5" w:rsidRPr="00FF1DC5">
        <w:rPr>
          <w:rStyle w:val="s0"/>
          <w:sz w:val="28"/>
          <w:szCs w:val="28"/>
          <w:lang w:val="ru-RU"/>
        </w:rPr>
        <w:t xml:space="preserve">   </w:t>
      </w:r>
      <w:proofErr w:type="gramEnd"/>
      <w:r w:rsidR="00FF1DC5" w:rsidRPr="00FF1DC5">
        <w:rPr>
          <w:rStyle w:val="s0"/>
          <w:sz w:val="28"/>
          <w:szCs w:val="28"/>
          <w:lang w:val="ru-RU"/>
        </w:rPr>
        <w:t xml:space="preserve">                 </w:t>
      </w:r>
      <w:r w:rsidR="0087628D" w:rsidRPr="00FF1DC5">
        <w:rPr>
          <w:rStyle w:val="s0"/>
          <w:sz w:val="28"/>
          <w:szCs w:val="28"/>
        </w:rPr>
        <w:t xml:space="preserve">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>, ул. Бурова, 21/1, кабинет №1</w:t>
      </w:r>
      <w:r w:rsidR="00FF1DC5" w:rsidRPr="00FF1DC5">
        <w:rPr>
          <w:rStyle w:val="s0"/>
          <w:sz w:val="28"/>
          <w:szCs w:val="28"/>
          <w:lang w:val="ru-RU"/>
        </w:rPr>
        <w:t>0</w:t>
      </w:r>
      <w:r w:rsidR="0087628D" w:rsidRPr="00FF1DC5">
        <w:rPr>
          <w:rStyle w:val="s0"/>
          <w:sz w:val="28"/>
          <w:szCs w:val="28"/>
        </w:rPr>
        <w:t xml:space="preserve">. </w:t>
      </w:r>
    </w:p>
    <w:p w14:paraId="3ADC35D1" w14:textId="38F63A84" w:rsidR="0087628D" w:rsidRDefault="005B31B4" w:rsidP="0087628D">
      <w:pPr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Дата и время рассмотрения ценовых предложений </w:t>
      </w:r>
      <w:r w:rsidR="00FF1DC5" w:rsidRPr="00FF1DC5">
        <w:rPr>
          <w:rStyle w:val="s0"/>
          <w:sz w:val="28"/>
          <w:szCs w:val="28"/>
          <w:lang w:val="ru-RU"/>
        </w:rPr>
        <w:t>2</w:t>
      </w:r>
      <w:r w:rsidR="00216210">
        <w:rPr>
          <w:rStyle w:val="s0"/>
          <w:sz w:val="28"/>
          <w:szCs w:val="28"/>
          <w:lang w:val="ru-RU"/>
        </w:rPr>
        <w:t>1</w:t>
      </w:r>
      <w:r w:rsidR="0087628D" w:rsidRPr="00FF1DC5">
        <w:rPr>
          <w:rStyle w:val="s0"/>
          <w:sz w:val="28"/>
          <w:szCs w:val="28"/>
        </w:rPr>
        <w:t>.</w:t>
      </w:r>
      <w:r w:rsidR="00FF1DC5" w:rsidRPr="00FF1DC5">
        <w:rPr>
          <w:rStyle w:val="s0"/>
          <w:sz w:val="28"/>
          <w:szCs w:val="28"/>
          <w:lang w:val="ru-RU"/>
        </w:rPr>
        <w:t>10</w:t>
      </w:r>
      <w:r w:rsidR="0087628D" w:rsidRPr="00FF1DC5">
        <w:rPr>
          <w:rStyle w:val="s0"/>
          <w:sz w:val="28"/>
          <w:szCs w:val="28"/>
        </w:rPr>
        <w:t xml:space="preserve">.2022 года в 9.00 часов, по адресу: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 xml:space="preserve">, ул. Бурова, 21/1, кабинет №10.  </w:t>
      </w:r>
    </w:p>
    <w:p w14:paraId="592FACF9" w14:textId="150BB031" w:rsidR="005247D3" w:rsidRDefault="005247D3" w:rsidP="0087628D">
      <w:pPr>
        <w:ind w:firstLine="400"/>
        <w:jc w:val="both"/>
        <w:rPr>
          <w:rStyle w:val="s0"/>
          <w:sz w:val="28"/>
          <w:szCs w:val="28"/>
        </w:rPr>
      </w:pPr>
    </w:p>
    <w:p w14:paraId="7C72F235" w14:textId="6B121010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>Секретарь комиссии                         Гордиенко Г.В.</w:t>
      </w:r>
    </w:p>
    <w:p w14:paraId="2EFF1798" w14:textId="6D2500E1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>Согласовано:</w:t>
      </w:r>
    </w:p>
    <w:p w14:paraId="3F9F9792" w14:textId="5206085C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 xml:space="preserve">Юрисконсульт                                    Гуляева Т.Н. </w:t>
      </w:r>
    </w:p>
    <w:p w14:paraId="22749C03" w14:textId="77777777" w:rsidR="005247D3" w:rsidRPr="005247D3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16EAFF" w14:textId="010BAF8C" w:rsidR="005B31B4" w:rsidRPr="00FF1DC5" w:rsidRDefault="005B31B4" w:rsidP="005B31B4">
      <w:pPr>
        <w:pStyle w:val="pj"/>
        <w:rPr>
          <w:sz w:val="28"/>
          <w:szCs w:val="28"/>
        </w:rPr>
      </w:pPr>
    </w:p>
    <w:p w14:paraId="28421181" w14:textId="77777777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09A645AD" w14:textId="77777777" w:rsidR="005B31B4" w:rsidRPr="0087628D" w:rsidRDefault="005B31B4" w:rsidP="005B31B4">
      <w:pPr>
        <w:pStyle w:val="pj"/>
      </w:pPr>
      <w:bookmarkStart w:id="0" w:name="SUB11"/>
      <w:bookmarkEnd w:id="0"/>
      <w:r w:rsidRPr="0087628D">
        <w:t> </w:t>
      </w:r>
    </w:p>
    <w:p w14:paraId="7FA354E9" w14:textId="114BE58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1"/>
          <w:sz w:val="24"/>
          <w:szCs w:val="24"/>
          <w:lang w:val="ru-RU"/>
        </w:rPr>
        <w:t xml:space="preserve"> 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0"/>
          <w:sz w:val="24"/>
          <w:szCs w:val="24"/>
          <w:lang w:val="ru-RU"/>
        </w:rPr>
        <w:t xml:space="preserve"> </w:t>
      </w:r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216210"/>
    <w:rsid w:val="005247D3"/>
    <w:rsid w:val="005B31B4"/>
    <w:rsid w:val="0087628D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2022-10-13T06:25:00Z</cp:lastPrinted>
  <dcterms:created xsi:type="dcterms:W3CDTF">2022-10-10T06:31:00Z</dcterms:created>
  <dcterms:modified xsi:type="dcterms:W3CDTF">2022-10-13T06:25:00Z</dcterms:modified>
</cp:coreProperties>
</file>