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283" w:type="dxa"/>
        <w:tblLook w:val="04A0" w:firstRow="1" w:lastRow="0" w:firstColumn="1" w:lastColumn="0" w:noHBand="0" w:noVBand="1"/>
      </w:tblPr>
      <w:tblGrid>
        <w:gridCol w:w="980"/>
        <w:gridCol w:w="3661"/>
        <w:gridCol w:w="7804"/>
        <w:gridCol w:w="1838"/>
      </w:tblGrid>
      <w:tr w:rsidR="00945FA3" w:rsidRPr="001021B8" w14:paraId="05B542A8" w14:textId="77777777" w:rsidTr="00084561">
        <w:tc>
          <w:tcPr>
            <w:tcW w:w="980" w:type="dxa"/>
          </w:tcPr>
          <w:p w14:paraId="519D0FF5" w14:textId="4A6E00FF" w:rsidR="00945FA3" w:rsidRPr="001021B8" w:rsidRDefault="00945FA3" w:rsidP="007D308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 xml:space="preserve"> Лота</w:t>
            </w:r>
          </w:p>
        </w:tc>
        <w:tc>
          <w:tcPr>
            <w:tcW w:w="3661" w:type="dxa"/>
          </w:tcPr>
          <w:p w14:paraId="1179FF5A" w14:textId="77777777" w:rsidR="00945FA3" w:rsidRPr="001021B8" w:rsidRDefault="00945FA3" w:rsidP="007D308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Наименование товара</w:t>
            </w:r>
          </w:p>
        </w:tc>
        <w:tc>
          <w:tcPr>
            <w:tcW w:w="7804" w:type="dxa"/>
          </w:tcPr>
          <w:p w14:paraId="1045CEE7" w14:textId="77777777" w:rsidR="00945FA3" w:rsidRPr="001021B8" w:rsidRDefault="00945FA3" w:rsidP="007D308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Техническая спецификация</w:t>
            </w:r>
          </w:p>
        </w:tc>
        <w:tc>
          <w:tcPr>
            <w:tcW w:w="1838" w:type="dxa"/>
          </w:tcPr>
          <w:p w14:paraId="611F3807" w14:textId="77777777" w:rsidR="00945FA3" w:rsidRPr="001021B8" w:rsidRDefault="00945FA3" w:rsidP="007D308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График поставки</w:t>
            </w:r>
          </w:p>
        </w:tc>
      </w:tr>
      <w:tr w:rsidR="00945FA3" w:rsidRPr="001021B8" w14:paraId="27579366" w14:textId="77777777" w:rsidTr="00084561">
        <w:trPr>
          <w:trHeight w:val="285"/>
        </w:trPr>
        <w:tc>
          <w:tcPr>
            <w:tcW w:w="980" w:type="dxa"/>
            <w:vAlign w:val="center"/>
          </w:tcPr>
          <w:p w14:paraId="15CADFE8" w14:textId="77777777"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1</w:t>
            </w:r>
          </w:p>
        </w:tc>
        <w:tc>
          <w:tcPr>
            <w:tcW w:w="3661" w:type="dxa"/>
            <w:vAlign w:val="center"/>
          </w:tcPr>
          <w:p w14:paraId="22FC7597" w14:textId="0F7CD745" w:rsidR="00945FA3" w:rsidRPr="001021B8" w:rsidRDefault="00945FA3" w:rsidP="00945FA3">
            <w:pPr>
              <w:jc w:val="both"/>
              <w:rPr>
                <w:rFonts w:ascii="Times New Roman" w:hAnsi="Times New Roman" w:cs="Times New Roman"/>
                <w:sz w:val="20"/>
                <w:szCs w:val="20"/>
                <w:lang w:val="ru-RU"/>
              </w:rPr>
            </w:pPr>
          </w:p>
        </w:tc>
        <w:tc>
          <w:tcPr>
            <w:tcW w:w="7804" w:type="dxa"/>
          </w:tcPr>
          <w:p w14:paraId="4A37DF12" w14:textId="179222D2" w:rsidR="00945FA3" w:rsidRPr="001021B8" w:rsidRDefault="00945FA3" w:rsidP="00945FA3">
            <w:pPr>
              <w:jc w:val="both"/>
              <w:rPr>
                <w:rFonts w:ascii="Times New Roman" w:hAnsi="Times New Roman" w:cs="Times New Roman"/>
                <w:sz w:val="20"/>
                <w:szCs w:val="20"/>
                <w:lang w:val="ru-RU"/>
              </w:rPr>
            </w:pPr>
          </w:p>
        </w:tc>
        <w:tc>
          <w:tcPr>
            <w:tcW w:w="1838" w:type="dxa"/>
          </w:tcPr>
          <w:p w14:paraId="5C759EBD" w14:textId="13B4468F" w:rsidR="00945FA3" w:rsidRPr="001021B8" w:rsidRDefault="00945FA3" w:rsidP="00945FA3">
            <w:pPr>
              <w:jc w:val="both"/>
              <w:rPr>
                <w:rFonts w:ascii="Times New Roman" w:hAnsi="Times New Roman" w:cs="Times New Roman"/>
                <w:sz w:val="20"/>
                <w:szCs w:val="20"/>
                <w:lang w:val="ru-RU"/>
              </w:rPr>
            </w:pPr>
          </w:p>
        </w:tc>
      </w:tr>
      <w:tr w:rsidR="00945FA3" w:rsidRPr="001021B8" w14:paraId="0A03F637" w14:textId="77777777" w:rsidTr="00084561">
        <w:trPr>
          <w:trHeight w:val="2925"/>
        </w:trPr>
        <w:tc>
          <w:tcPr>
            <w:tcW w:w="980" w:type="dxa"/>
            <w:vAlign w:val="center"/>
          </w:tcPr>
          <w:p w14:paraId="13049D08" w14:textId="77777777" w:rsidR="00945FA3" w:rsidRPr="001021B8" w:rsidRDefault="00945FA3" w:rsidP="00945FA3">
            <w:pPr>
              <w:jc w:val="both"/>
              <w:rPr>
                <w:rFonts w:ascii="Times New Roman" w:hAnsi="Times New Roman" w:cs="Times New Roman"/>
                <w:sz w:val="20"/>
                <w:szCs w:val="20"/>
                <w:lang w:val="ru-RU"/>
              </w:rPr>
            </w:pPr>
          </w:p>
        </w:tc>
        <w:tc>
          <w:tcPr>
            <w:tcW w:w="3661" w:type="dxa"/>
            <w:vAlign w:val="center"/>
          </w:tcPr>
          <w:p w14:paraId="3308E891" w14:textId="435B3893"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Шприцы 20,0 мл</w:t>
            </w:r>
          </w:p>
        </w:tc>
        <w:tc>
          <w:tcPr>
            <w:tcW w:w="7804" w:type="dxa"/>
          </w:tcPr>
          <w:p w14:paraId="77CEC00A" w14:textId="5C4E91E7" w:rsidR="00945FA3" w:rsidRPr="001021B8" w:rsidRDefault="00945FA3" w:rsidP="00945FA3">
            <w:pPr>
              <w:jc w:val="both"/>
              <w:rPr>
                <w:rFonts w:ascii="Times New Roman" w:hAnsi="Times New Roman" w:cs="Times New Roman"/>
                <w:color w:val="333333"/>
                <w:sz w:val="20"/>
                <w:szCs w:val="20"/>
                <w:lang w:val="ru-RU"/>
              </w:rPr>
            </w:pPr>
            <w:r w:rsidRPr="001021B8">
              <w:rPr>
                <w:rFonts w:ascii="Times New Roman" w:hAnsi="Times New Roman" w:cs="Times New Roman"/>
                <w:color w:val="333333"/>
                <w:sz w:val="20"/>
                <w:szCs w:val="20"/>
                <w:lang w:val="ru-RU"/>
              </w:rPr>
              <w:t>Шприц одноразовый 3-х компонентный, стерильный, предназначен для подкожных, внутримышечных и внутривенных инъекций, для предотвращения распространения ВИЧ-инфекции. Абсолютно прозрачный цилиндр с градуировкой. Наличие стопорного кольца снижает риск случайной утечки содержимого. Специальная силиконовая смазка обеспечивает более плавное и равномерное движение поршня. Наконечник «</w:t>
            </w:r>
            <w:proofErr w:type="spellStart"/>
            <w:r w:rsidRPr="001021B8">
              <w:rPr>
                <w:rFonts w:ascii="Times New Roman" w:hAnsi="Times New Roman" w:cs="Times New Roman"/>
                <w:color w:val="333333"/>
                <w:sz w:val="20"/>
                <w:szCs w:val="20"/>
                <w:lang w:val="ru-RU"/>
              </w:rPr>
              <w:t>луер</w:t>
            </w:r>
            <w:proofErr w:type="spellEnd"/>
            <w:r w:rsidRPr="001021B8">
              <w:rPr>
                <w:rFonts w:ascii="Times New Roman" w:hAnsi="Times New Roman" w:cs="Times New Roman"/>
                <w:color w:val="333333"/>
                <w:sz w:val="20"/>
                <w:szCs w:val="20"/>
                <w:lang w:val="ru-RU"/>
              </w:rPr>
              <w:t xml:space="preserve"> слип», центральное расположение канюли. Приложенная инъекционная игла: втулка иглы и защитный колпачок: полипропилен; игла: специальная нержавеющая сталь с высоким содержанием хрома и никеля, с алмазной трехгранной заточкой; крепление иглы к втулке: эпоксидная смола; размер иглы: 21 </w:t>
            </w:r>
            <w:r w:rsidRPr="001021B8">
              <w:rPr>
                <w:rFonts w:ascii="Times New Roman" w:hAnsi="Times New Roman" w:cs="Times New Roman"/>
                <w:color w:val="333333"/>
                <w:sz w:val="20"/>
                <w:szCs w:val="20"/>
              </w:rPr>
              <w:t>G</w:t>
            </w:r>
            <w:r w:rsidRPr="001021B8">
              <w:rPr>
                <w:rFonts w:ascii="Times New Roman" w:hAnsi="Times New Roman" w:cs="Times New Roman"/>
                <w:color w:val="333333"/>
                <w:sz w:val="20"/>
                <w:szCs w:val="20"/>
                <w:lang w:val="ru-RU"/>
              </w:rPr>
              <w:t xml:space="preserve">; внешний диаметр иглы: не менее 0,8 мм; длина иглы: не менее 40 мм. материал изготовления: цилиндр, поршень: полипропилен; уплотнитель: медицинская резина; смазка: силиконовое масло. Качество товара – обязательно приложить подтверждающие документы: копию сертификата на качество товара. Стерилизация газовая, этилен оксида. Срок годности – не менее 1 года. Упаковка индивидуальная блистерная. Наличие утвержденной инструкции по применению. Наличие одного экземпляра образца для </w:t>
            </w:r>
            <w:proofErr w:type="spellStart"/>
            <w:r w:rsidRPr="001021B8">
              <w:rPr>
                <w:rFonts w:ascii="Times New Roman" w:hAnsi="Times New Roman" w:cs="Times New Roman"/>
                <w:color w:val="333333"/>
                <w:sz w:val="20"/>
                <w:szCs w:val="20"/>
                <w:lang w:val="ru-RU"/>
              </w:rPr>
              <w:t>опробаций</w:t>
            </w:r>
            <w:proofErr w:type="spellEnd"/>
            <w:r w:rsidRPr="001021B8">
              <w:rPr>
                <w:rFonts w:ascii="Times New Roman" w:hAnsi="Times New Roman" w:cs="Times New Roman"/>
                <w:color w:val="333333"/>
                <w:sz w:val="20"/>
                <w:szCs w:val="20"/>
                <w:lang w:val="ru-RU"/>
              </w:rPr>
              <w:t xml:space="preserve"> при вскрытии конвертов.</w:t>
            </w:r>
          </w:p>
        </w:tc>
        <w:tc>
          <w:tcPr>
            <w:tcW w:w="1838" w:type="dxa"/>
          </w:tcPr>
          <w:p w14:paraId="51AA36C5" w14:textId="4089A97E"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По предварительной заявке в течение 15 календарных дней, после поданной заявки</w:t>
            </w:r>
          </w:p>
        </w:tc>
      </w:tr>
      <w:tr w:rsidR="00945FA3" w:rsidRPr="001021B8" w14:paraId="356165A9" w14:textId="77777777" w:rsidTr="00084561">
        <w:tc>
          <w:tcPr>
            <w:tcW w:w="980" w:type="dxa"/>
            <w:vAlign w:val="center"/>
          </w:tcPr>
          <w:p w14:paraId="490D667F" w14:textId="10BC5145"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2</w:t>
            </w:r>
          </w:p>
        </w:tc>
        <w:tc>
          <w:tcPr>
            <w:tcW w:w="3661" w:type="dxa"/>
            <w:vAlign w:val="center"/>
          </w:tcPr>
          <w:p w14:paraId="2221FF90" w14:textId="72A5D224"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Презерватив</w:t>
            </w:r>
          </w:p>
        </w:tc>
        <w:tc>
          <w:tcPr>
            <w:tcW w:w="7804" w:type="dxa"/>
          </w:tcPr>
          <w:p w14:paraId="0D560099" w14:textId="1F8B6447" w:rsidR="00945FA3" w:rsidRPr="001021B8" w:rsidRDefault="00036867" w:rsidP="00945FA3">
            <w:pPr>
              <w:jc w:val="both"/>
              <w:rPr>
                <w:rFonts w:ascii="Times New Roman" w:hAnsi="Times New Roman" w:cs="Times New Roman"/>
                <w:color w:val="333333"/>
                <w:sz w:val="20"/>
                <w:szCs w:val="20"/>
                <w:lang w:val="ru-RU"/>
              </w:rPr>
            </w:pPr>
            <w:r w:rsidRPr="001021B8">
              <w:rPr>
                <w:rFonts w:ascii="Times New Roman" w:hAnsi="Times New Roman" w:cs="Times New Roman"/>
                <w:color w:val="333333"/>
                <w:sz w:val="20"/>
                <w:szCs w:val="20"/>
                <w:lang w:val="ru-RU"/>
              </w:rPr>
              <w:t xml:space="preserve">Презерватив мужской для вагинального контакта, для предотвращения </w:t>
            </w:r>
            <w:proofErr w:type="gramStart"/>
            <w:r w:rsidRPr="001021B8">
              <w:rPr>
                <w:rFonts w:ascii="Times New Roman" w:hAnsi="Times New Roman" w:cs="Times New Roman"/>
                <w:color w:val="333333"/>
                <w:sz w:val="20"/>
                <w:szCs w:val="20"/>
                <w:lang w:val="ru-RU"/>
              </w:rPr>
              <w:t>распространения ВИЧ-инфекции и инфекций</w:t>
            </w:r>
            <w:proofErr w:type="gramEnd"/>
            <w:r w:rsidRPr="001021B8">
              <w:rPr>
                <w:rFonts w:ascii="Times New Roman" w:hAnsi="Times New Roman" w:cs="Times New Roman"/>
                <w:color w:val="333333"/>
                <w:sz w:val="20"/>
                <w:szCs w:val="20"/>
                <w:lang w:val="ru-RU"/>
              </w:rPr>
              <w:t xml:space="preserve"> передающихся половым путем, изготовлен из натурального латекса, гладкий, с силиконовой смазкой, </w:t>
            </w:r>
            <w:r w:rsidRPr="001021B8">
              <w:rPr>
                <w:rFonts w:ascii="Times New Roman" w:hAnsi="Times New Roman" w:cs="Times New Roman"/>
                <w:sz w:val="20"/>
                <w:szCs w:val="20"/>
                <w:lang w:val="ru-RU"/>
              </w:rPr>
              <w:t>проверенный электроникой</w:t>
            </w:r>
            <w:r w:rsidRPr="001021B8">
              <w:rPr>
                <w:rFonts w:ascii="Times New Roman" w:hAnsi="Times New Roman" w:cs="Times New Roman"/>
                <w:color w:val="333333"/>
                <w:sz w:val="20"/>
                <w:szCs w:val="20"/>
                <w:lang w:val="ru-RU"/>
              </w:rPr>
              <w:t xml:space="preserve">. </w:t>
            </w:r>
            <w:r w:rsidRPr="001021B8">
              <w:rPr>
                <w:rFonts w:ascii="Times New Roman" w:hAnsi="Times New Roman" w:cs="Times New Roman"/>
                <w:sz w:val="20"/>
                <w:szCs w:val="20"/>
                <w:lang w:val="ru-RU"/>
              </w:rPr>
              <w:t>Ширина кольца 52+/- 2 мм</w:t>
            </w:r>
            <w:r w:rsidRPr="001021B8">
              <w:rPr>
                <w:rFonts w:ascii="Times New Roman" w:hAnsi="Times New Roman" w:cs="Times New Roman"/>
                <w:color w:val="333333"/>
                <w:sz w:val="20"/>
                <w:szCs w:val="20"/>
                <w:lang w:val="ru-RU"/>
              </w:rPr>
              <w:t>, длина 180 +/-2мм, толщина до 0,065 мм. Цвет - прозрачный (</w:t>
            </w:r>
            <w:proofErr w:type="spellStart"/>
            <w:r w:rsidRPr="001021B8">
              <w:rPr>
                <w:rFonts w:ascii="Times New Roman" w:hAnsi="Times New Roman" w:cs="Times New Roman"/>
                <w:color w:val="333333"/>
                <w:sz w:val="20"/>
                <w:szCs w:val="20"/>
                <w:lang w:val="ru-RU"/>
              </w:rPr>
              <w:t>безцветный</w:t>
            </w:r>
            <w:proofErr w:type="spellEnd"/>
            <w:r w:rsidRPr="001021B8">
              <w:rPr>
                <w:rFonts w:ascii="Times New Roman" w:hAnsi="Times New Roman" w:cs="Times New Roman"/>
                <w:color w:val="333333"/>
                <w:sz w:val="20"/>
                <w:szCs w:val="20"/>
                <w:lang w:val="ru-RU"/>
              </w:rPr>
              <w:t xml:space="preserve">). Смазка - обильная, жидкая нанесенная на всю поверхность, не дополненная тальком. Фактура – гладкая поверхность (без текстуры, ребристости). Запах смазки - натуральный, без ароматизаторов и других посторонних запахов, без </w:t>
            </w:r>
            <w:proofErr w:type="spellStart"/>
            <w:r w:rsidRPr="001021B8">
              <w:rPr>
                <w:rFonts w:ascii="Times New Roman" w:hAnsi="Times New Roman" w:cs="Times New Roman"/>
                <w:color w:val="333333"/>
                <w:sz w:val="20"/>
                <w:szCs w:val="20"/>
                <w:lang w:val="ru-RU"/>
              </w:rPr>
              <w:t>пролонгаторов</w:t>
            </w:r>
            <w:proofErr w:type="spellEnd"/>
            <w:r w:rsidRPr="001021B8">
              <w:rPr>
                <w:rFonts w:ascii="Times New Roman" w:hAnsi="Times New Roman" w:cs="Times New Roman"/>
                <w:color w:val="333333"/>
                <w:sz w:val="20"/>
                <w:szCs w:val="20"/>
                <w:lang w:val="ru-RU"/>
              </w:rPr>
              <w:t xml:space="preserve">, согревающих или охлаждающих добавок. Венчик (кольцо) - средней плотности. Накопитель – </w:t>
            </w:r>
            <w:proofErr w:type="spellStart"/>
            <w:r w:rsidRPr="001021B8">
              <w:rPr>
                <w:rFonts w:ascii="Times New Roman" w:hAnsi="Times New Roman" w:cs="Times New Roman"/>
                <w:color w:val="333333"/>
                <w:sz w:val="20"/>
                <w:szCs w:val="20"/>
                <w:lang w:val="ru-RU"/>
              </w:rPr>
              <w:t>спермоприемник</w:t>
            </w:r>
            <w:proofErr w:type="spellEnd"/>
            <w:r w:rsidRPr="001021B8">
              <w:rPr>
                <w:rFonts w:ascii="Times New Roman" w:hAnsi="Times New Roman" w:cs="Times New Roman"/>
                <w:color w:val="333333"/>
                <w:sz w:val="20"/>
                <w:szCs w:val="20"/>
                <w:lang w:val="ru-RU"/>
              </w:rPr>
              <w:t xml:space="preserve"> выраженный. Упаковка - плотная фольга, квадратной формы, линии разрыва или зубчики (при упаковке в ленте) ярко выраженные, чтобы легко можно было оторвать, не повреждая упаковку соседнего презерватива, и легко вскрыть упаковку. Срок годности - не менее 2 лет </w:t>
            </w:r>
            <w:r w:rsidRPr="001021B8">
              <w:rPr>
                <w:rFonts w:ascii="Times New Roman" w:hAnsi="Times New Roman" w:cs="Times New Roman"/>
                <w:color w:val="000000"/>
                <w:sz w:val="20"/>
                <w:szCs w:val="20"/>
                <w:lang w:val="ru-RU"/>
              </w:rPr>
              <w:t xml:space="preserve">(срок годности на момент поставки не менее 80% от срока годности завода изготовителя). </w:t>
            </w:r>
            <w:r w:rsidRPr="001021B8">
              <w:rPr>
                <w:rFonts w:ascii="Times New Roman" w:hAnsi="Times New Roman" w:cs="Times New Roman"/>
                <w:color w:val="333333"/>
                <w:sz w:val="20"/>
                <w:szCs w:val="20"/>
                <w:lang w:val="ru-RU"/>
              </w:rPr>
              <w:t xml:space="preserve">Наличие надписи «Бесплатно» на индивидуальной упаковке, должна быть нанесена на фольгу с помощью промышленного оборудования, надпись легко читаемая.  </w:t>
            </w:r>
            <w:r w:rsidRPr="001021B8">
              <w:rPr>
                <w:rFonts w:ascii="Times New Roman" w:hAnsi="Times New Roman" w:cs="Times New Roman"/>
                <w:color w:val="000000"/>
                <w:spacing w:val="2"/>
                <w:sz w:val="20"/>
                <w:szCs w:val="20"/>
                <w:lang w:val="ru-RU"/>
              </w:rPr>
              <w:t xml:space="preserve">Маркировка, потребительская упаковка и инструкция по применению должна соответствовать требованиям законодательства Республики Казахстан. Наличие </w:t>
            </w:r>
            <w:r w:rsidRPr="001021B8">
              <w:rPr>
                <w:rFonts w:ascii="Times New Roman" w:hAnsi="Times New Roman" w:cs="Times New Roman"/>
                <w:color w:val="000000"/>
                <w:sz w:val="20"/>
                <w:szCs w:val="20"/>
                <w:lang w:val="ru-RU"/>
              </w:rPr>
              <w:t xml:space="preserve">регистрационного удостоверения и сертификата соответствия на товар. </w:t>
            </w:r>
            <w:r w:rsidRPr="001021B8">
              <w:rPr>
                <w:rFonts w:ascii="Times New Roman" w:hAnsi="Times New Roman" w:cs="Times New Roman"/>
                <w:b/>
                <w:color w:val="000000"/>
                <w:sz w:val="20"/>
                <w:szCs w:val="20"/>
                <w:lang w:val="ru-RU"/>
              </w:rPr>
              <w:t>Гарантии к условиям хранения.</w:t>
            </w:r>
            <w:r w:rsidRPr="001021B8">
              <w:rPr>
                <w:rFonts w:ascii="Times New Roman" w:hAnsi="Times New Roman" w:cs="Times New Roman"/>
                <w:color w:val="000000"/>
                <w:sz w:val="20"/>
                <w:szCs w:val="20"/>
                <w:lang w:val="ru-RU"/>
              </w:rPr>
              <w:t xml:space="preserve"> Презервативы хранятся в упакованном виде, в закрытом складском помещении при температуре от 0 до 25 ˚С и относительной влажности воздуха не выше 80% на расстоянии не менее 1м от отопительных приборов. При хранении презервативы должны быть защищены от действия прямых солнечных лучей, не должны подвергаться действию масел на нефтяной основе, вазелина органических </w:t>
            </w:r>
            <w:r w:rsidRPr="001021B8">
              <w:rPr>
                <w:rFonts w:ascii="Times New Roman" w:hAnsi="Times New Roman" w:cs="Times New Roman"/>
                <w:color w:val="000000"/>
                <w:sz w:val="20"/>
                <w:szCs w:val="20"/>
                <w:lang w:val="ru-RU"/>
              </w:rPr>
              <w:lastRenderedPageBreak/>
              <w:t xml:space="preserve">растворителей, фенолов, кислот, щелочей. </w:t>
            </w:r>
            <w:r w:rsidRPr="001021B8">
              <w:rPr>
                <w:rFonts w:ascii="Times New Roman" w:hAnsi="Times New Roman" w:cs="Times New Roman"/>
                <w:b/>
                <w:color w:val="000000"/>
                <w:sz w:val="20"/>
                <w:szCs w:val="20"/>
                <w:lang w:val="ru-RU"/>
              </w:rPr>
              <w:t>Гарантии к условиям перевозки.</w:t>
            </w:r>
            <w:r w:rsidRPr="001021B8">
              <w:rPr>
                <w:rFonts w:ascii="Times New Roman" w:hAnsi="Times New Roman" w:cs="Times New Roman"/>
                <w:color w:val="000000"/>
                <w:sz w:val="20"/>
                <w:szCs w:val="20"/>
                <w:lang w:val="ru-RU"/>
              </w:rPr>
              <w:t xml:space="preserve"> Презервативы должны перевозиться крытым транспортом всех видов в соответствии с правилами перевозки грузов, действующими на транспорте данного вида, при соблюдении условий внутри кузова (относительная влажность воздуха 80% при температуре 0+25 ˚С). Презервативы могут быть одобрены к распространению при условии наличия сертификата соответствия и протоколов лабораторных испытаний на данную продукцию и соблюдения правил хранения. В случае наличия на упаковке презервативов указаний и/или знаков о соответствии презервативов международным стандартам и/или национальному стандарту какой-либо страны, должно быть наличие документов, подтверждающих такое соответствие. </w:t>
            </w:r>
            <w:proofErr w:type="spellStart"/>
            <w:r w:rsidRPr="001021B8">
              <w:rPr>
                <w:rFonts w:ascii="Times New Roman" w:hAnsi="Times New Roman" w:cs="Times New Roman"/>
                <w:color w:val="333333"/>
                <w:sz w:val="20"/>
                <w:szCs w:val="20"/>
              </w:rPr>
              <w:t>Наличие</w:t>
            </w:r>
            <w:proofErr w:type="spellEnd"/>
            <w:r w:rsidRPr="001021B8">
              <w:rPr>
                <w:rFonts w:ascii="Times New Roman" w:hAnsi="Times New Roman" w:cs="Times New Roman"/>
                <w:color w:val="333333"/>
                <w:sz w:val="20"/>
                <w:szCs w:val="20"/>
              </w:rPr>
              <w:t xml:space="preserve"> 3-х </w:t>
            </w:r>
            <w:proofErr w:type="spellStart"/>
            <w:r w:rsidRPr="001021B8">
              <w:rPr>
                <w:rFonts w:ascii="Times New Roman" w:hAnsi="Times New Roman" w:cs="Times New Roman"/>
                <w:color w:val="333333"/>
                <w:sz w:val="20"/>
                <w:szCs w:val="20"/>
              </w:rPr>
              <w:t>экземпляров</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образца</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для</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апробаций</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при</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вскрытии</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конвертов</w:t>
            </w:r>
            <w:proofErr w:type="spellEnd"/>
            <w:r w:rsidRPr="001021B8">
              <w:rPr>
                <w:rFonts w:ascii="Times New Roman" w:hAnsi="Times New Roman" w:cs="Times New Roman"/>
                <w:color w:val="333333"/>
                <w:sz w:val="20"/>
                <w:szCs w:val="20"/>
              </w:rPr>
              <w:t>.</w:t>
            </w:r>
          </w:p>
        </w:tc>
        <w:tc>
          <w:tcPr>
            <w:tcW w:w="1838" w:type="dxa"/>
          </w:tcPr>
          <w:p w14:paraId="3761936C" w14:textId="4D6FBDD1" w:rsidR="00945FA3" w:rsidRPr="001021B8" w:rsidRDefault="00084561"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lastRenderedPageBreak/>
              <w:t>В течение 15 календарных дней с момента подписания договора</w:t>
            </w:r>
          </w:p>
        </w:tc>
      </w:tr>
      <w:tr w:rsidR="00945FA3" w:rsidRPr="001021B8" w14:paraId="3E617EEB" w14:textId="77777777" w:rsidTr="00084561">
        <w:tc>
          <w:tcPr>
            <w:tcW w:w="980" w:type="dxa"/>
            <w:vAlign w:val="center"/>
          </w:tcPr>
          <w:p w14:paraId="63CF2A87" w14:textId="238676F2"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3</w:t>
            </w:r>
          </w:p>
        </w:tc>
        <w:tc>
          <w:tcPr>
            <w:tcW w:w="3661" w:type="dxa"/>
            <w:vAlign w:val="center"/>
          </w:tcPr>
          <w:p w14:paraId="1D9F74C8" w14:textId="598B0B33"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Лубрикант/</w:t>
            </w:r>
            <w:proofErr w:type="spellStart"/>
            <w:r w:rsidRPr="001021B8">
              <w:rPr>
                <w:rFonts w:ascii="Times New Roman" w:hAnsi="Times New Roman" w:cs="Times New Roman"/>
                <w:sz w:val="20"/>
                <w:szCs w:val="20"/>
                <w:lang w:val="ru-RU"/>
              </w:rPr>
              <w:t>любрикант</w:t>
            </w:r>
            <w:proofErr w:type="spellEnd"/>
            <w:r w:rsidRPr="001021B8">
              <w:rPr>
                <w:rFonts w:ascii="Times New Roman" w:hAnsi="Times New Roman" w:cs="Times New Roman"/>
                <w:sz w:val="20"/>
                <w:szCs w:val="20"/>
                <w:lang w:val="ru-RU"/>
              </w:rPr>
              <w:t>/гель/смазка/гель-</w:t>
            </w:r>
            <w:proofErr w:type="spellStart"/>
            <w:r w:rsidRPr="001021B8">
              <w:rPr>
                <w:rFonts w:ascii="Times New Roman" w:hAnsi="Times New Roman" w:cs="Times New Roman"/>
                <w:sz w:val="20"/>
                <w:szCs w:val="20"/>
                <w:lang w:val="ru-RU"/>
              </w:rPr>
              <w:t>любрикант</w:t>
            </w:r>
            <w:proofErr w:type="spellEnd"/>
            <w:r w:rsidRPr="001021B8">
              <w:rPr>
                <w:rFonts w:ascii="Times New Roman" w:hAnsi="Times New Roman" w:cs="Times New Roman"/>
                <w:sz w:val="20"/>
                <w:szCs w:val="20"/>
                <w:lang w:val="ru-RU"/>
              </w:rPr>
              <w:t xml:space="preserve"> (тубы не менее 50 г)</w:t>
            </w:r>
          </w:p>
        </w:tc>
        <w:tc>
          <w:tcPr>
            <w:tcW w:w="7804" w:type="dxa"/>
          </w:tcPr>
          <w:p w14:paraId="094FDA2D" w14:textId="43439239" w:rsidR="00945FA3" w:rsidRPr="001021B8" w:rsidRDefault="00945FA3" w:rsidP="00945FA3">
            <w:pPr>
              <w:jc w:val="both"/>
              <w:rPr>
                <w:rFonts w:ascii="Times New Roman" w:hAnsi="Times New Roman" w:cs="Times New Roman"/>
                <w:color w:val="333333"/>
                <w:sz w:val="20"/>
                <w:szCs w:val="20"/>
                <w:lang w:val="ru-RU"/>
              </w:rPr>
            </w:pPr>
            <w:r w:rsidRPr="001021B8">
              <w:rPr>
                <w:rFonts w:ascii="Times New Roman" w:hAnsi="Times New Roman" w:cs="Times New Roman"/>
                <w:color w:val="000000"/>
                <w:sz w:val="20"/>
                <w:szCs w:val="20"/>
                <w:lang w:val="ru-RU"/>
              </w:rPr>
              <w:t xml:space="preserve">Для использования совместно с презервативом, для уменьшения передачи </w:t>
            </w:r>
            <w:proofErr w:type="gramStart"/>
            <w:r w:rsidRPr="001021B8">
              <w:rPr>
                <w:rFonts w:ascii="Times New Roman" w:hAnsi="Times New Roman" w:cs="Times New Roman"/>
                <w:color w:val="000000"/>
                <w:sz w:val="20"/>
                <w:szCs w:val="20"/>
                <w:lang w:val="ru-RU"/>
              </w:rPr>
              <w:t xml:space="preserve">риска ВИЧ-инфекции и </w:t>
            </w:r>
            <w:r w:rsidRPr="001021B8">
              <w:rPr>
                <w:rFonts w:ascii="Times New Roman" w:hAnsi="Times New Roman" w:cs="Times New Roman"/>
                <w:color w:val="333333"/>
                <w:sz w:val="20"/>
                <w:szCs w:val="20"/>
                <w:lang w:val="ru-RU"/>
              </w:rPr>
              <w:t>инфекций</w:t>
            </w:r>
            <w:proofErr w:type="gramEnd"/>
            <w:r w:rsidRPr="001021B8">
              <w:rPr>
                <w:rFonts w:ascii="Times New Roman" w:hAnsi="Times New Roman" w:cs="Times New Roman"/>
                <w:color w:val="333333"/>
                <w:sz w:val="20"/>
                <w:szCs w:val="20"/>
                <w:lang w:val="ru-RU"/>
              </w:rPr>
              <w:t xml:space="preserve"> передающихся половым путем</w:t>
            </w:r>
            <w:r w:rsidRPr="001021B8">
              <w:rPr>
                <w:rFonts w:ascii="Times New Roman" w:hAnsi="Times New Roman" w:cs="Times New Roman"/>
                <w:color w:val="000000"/>
                <w:sz w:val="20"/>
                <w:szCs w:val="20"/>
                <w:lang w:val="ru-RU"/>
              </w:rPr>
              <w:t xml:space="preserve">. Основа силиконовая. </w:t>
            </w:r>
            <w:r w:rsidRPr="001021B8">
              <w:rPr>
                <w:rFonts w:ascii="Times New Roman" w:hAnsi="Times New Roman" w:cs="Times New Roman"/>
                <w:b/>
                <w:color w:val="000000"/>
                <w:sz w:val="20"/>
                <w:szCs w:val="20"/>
                <w:lang w:val="ru-RU"/>
              </w:rPr>
              <w:t>Оказывает увлажняющее действие, вязкоупругие свойства геля улучшают скольжение и уменьшают трение.</w:t>
            </w:r>
            <w:r w:rsidRPr="001021B8">
              <w:rPr>
                <w:rFonts w:ascii="Times New Roman" w:hAnsi="Times New Roman" w:cs="Times New Roman"/>
                <w:color w:val="000000"/>
                <w:sz w:val="20"/>
                <w:szCs w:val="20"/>
                <w:lang w:val="ru-RU"/>
              </w:rPr>
              <w:t xml:space="preserve"> </w:t>
            </w:r>
            <w:r w:rsidRPr="001021B8">
              <w:rPr>
                <w:rFonts w:ascii="Times New Roman" w:hAnsi="Times New Roman" w:cs="Times New Roman"/>
                <w:b/>
                <w:color w:val="000000"/>
                <w:sz w:val="20"/>
                <w:szCs w:val="20"/>
                <w:lang w:val="ru-RU"/>
              </w:rPr>
              <w:t xml:space="preserve">Должна быть совместима с изделиями из латекса. </w:t>
            </w:r>
            <w:r w:rsidRPr="001021B8">
              <w:rPr>
                <w:rFonts w:ascii="Times New Roman" w:hAnsi="Times New Roman" w:cs="Times New Roman"/>
                <w:color w:val="000000"/>
                <w:sz w:val="20"/>
                <w:szCs w:val="20"/>
                <w:lang w:val="ru-RU"/>
              </w:rPr>
              <w:t xml:space="preserve">Смазка (гель-лубрикант) должна быть прозрачной, иметь однородную структуру, без дополнительных включений, </w:t>
            </w:r>
            <w:r w:rsidRPr="001021B8">
              <w:rPr>
                <w:rFonts w:ascii="Times New Roman" w:hAnsi="Times New Roman" w:cs="Times New Roman"/>
                <w:b/>
                <w:color w:val="000000"/>
                <w:sz w:val="20"/>
                <w:szCs w:val="20"/>
                <w:lang w:val="ru-RU"/>
              </w:rPr>
              <w:t>без липкости и жирности</w:t>
            </w:r>
            <w:r w:rsidRPr="001021B8">
              <w:rPr>
                <w:rFonts w:ascii="Times New Roman" w:hAnsi="Times New Roman" w:cs="Times New Roman"/>
                <w:color w:val="000000"/>
                <w:sz w:val="20"/>
                <w:szCs w:val="20"/>
                <w:lang w:val="ru-RU"/>
              </w:rPr>
              <w:t xml:space="preserve">. Капля, выдавленная </w:t>
            </w:r>
            <w:proofErr w:type="gramStart"/>
            <w:r w:rsidRPr="001021B8">
              <w:rPr>
                <w:rFonts w:ascii="Times New Roman" w:hAnsi="Times New Roman" w:cs="Times New Roman"/>
                <w:color w:val="000000"/>
                <w:sz w:val="20"/>
                <w:szCs w:val="20"/>
                <w:lang w:val="ru-RU"/>
              </w:rPr>
              <w:t>на ровную поверхность</w:t>
            </w:r>
            <w:proofErr w:type="gramEnd"/>
            <w:r w:rsidRPr="001021B8">
              <w:rPr>
                <w:rFonts w:ascii="Times New Roman" w:hAnsi="Times New Roman" w:cs="Times New Roman"/>
                <w:color w:val="000000"/>
                <w:sz w:val="20"/>
                <w:szCs w:val="20"/>
                <w:lang w:val="ru-RU"/>
              </w:rPr>
              <w:t xml:space="preserve"> должна держать форму не растекаться и не высыхать, быть скользкой на ощупь и не впитываться в кожу на протяжении 5-10 минут. Смазка не должна содержать ароматические отдушки, спермициды, </w:t>
            </w:r>
            <w:proofErr w:type="spellStart"/>
            <w:r w:rsidRPr="001021B8">
              <w:rPr>
                <w:rFonts w:ascii="Times New Roman" w:hAnsi="Times New Roman" w:cs="Times New Roman"/>
                <w:color w:val="000000"/>
                <w:sz w:val="20"/>
                <w:szCs w:val="20"/>
                <w:lang w:val="ru-RU"/>
              </w:rPr>
              <w:t>пролонгаторы</w:t>
            </w:r>
            <w:proofErr w:type="spellEnd"/>
            <w:r w:rsidRPr="001021B8">
              <w:rPr>
                <w:rFonts w:ascii="Times New Roman" w:hAnsi="Times New Roman" w:cs="Times New Roman"/>
                <w:color w:val="000000"/>
                <w:sz w:val="20"/>
                <w:szCs w:val="20"/>
                <w:lang w:val="ru-RU"/>
              </w:rPr>
              <w:t xml:space="preserve">, </w:t>
            </w:r>
            <w:r w:rsidRPr="001021B8">
              <w:rPr>
                <w:rFonts w:ascii="Times New Roman" w:hAnsi="Times New Roman" w:cs="Times New Roman"/>
                <w:b/>
                <w:color w:val="000000"/>
                <w:sz w:val="20"/>
                <w:szCs w:val="20"/>
                <w:lang w:val="ru-RU"/>
              </w:rPr>
              <w:t>масла</w:t>
            </w:r>
            <w:r w:rsidRPr="001021B8">
              <w:rPr>
                <w:rFonts w:ascii="Times New Roman" w:hAnsi="Times New Roman" w:cs="Times New Roman"/>
                <w:color w:val="000000"/>
                <w:sz w:val="20"/>
                <w:szCs w:val="20"/>
                <w:lang w:val="ru-RU"/>
              </w:rPr>
              <w:t xml:space="preserve">, согревающие или охлаждающие добавки, но может содержать бактерицидные вещества (хлоргексидин или другие), если их наличие в данном виде продукции предусмотрено производителем. Смазка не должна содержать вещества, которые могут вызывать раздражение слизистых, аллергические реакции. Минимальный срок годности смазки не должен составлять менее двух лет. Каждая смазка должна быть упакована в герметичную индивидуальную упаковку, конструкция которой должна обеспечивать легкое вскрытие руками без применения, каких-либо дополнительных средств (ножниц, иных острых предметов и т.п.). </w:t>
            </w:r>
            <w:proofErr w:type="gramStart"/>
            <w:r w:rsidRPr="001021B8">
              <w:rPr>
                <w:rFonts w:ascii="Times New Roman" w:hAnsi="Times New Roman" w:cs="Times New Roman"/>
                <w:color w:val="000000"/>
                <w:sz w:val="20"/>
                <w:szCs w:val="20"/>
                <w:lang w:val="ru-RU"/>
              </w:rPr>
              <w:t>Упаковка  в</w:t>
            </w:r>
            <w:proofErr w:type="gramEnd"/>
            <w:r w:rsidRPr="001021B8">
              <w:rPr>
                <w:rFonts w:ascii="Times New Roman" w:hAnsi="Times New Roman" w:cs="Times New Roman"/>
                <w:color w:val="000000"/>
                <w:sz w:val="20"/>
                <w:szCs w:val="20"/>
                <w:lang w:val="ru-RU"/>
              </w:rPr>
              <w:t xml:space="preserve"> </w:t>
            </w:r>
            <w:r w:rsidRPr="001021B8">
              <w:rPr>
                <w:rFonts w:ascii="Times New Roman" w:hAnsi="Times New Roman" w:cs="Times New Roman"/>
                <w:b/>
                <w:color w:val="000000"/>
                <w:sz w:val="20"/>
                <w:szCs w:val="20"/>
                <w:lang w:val="ru-RU"/>
              </w:rPr>
              <w:t>тубах не менее 50г</w:t>
            </w:r>
            <w:r w:rsidRPr="001021B8">
              <w:rPr>
                <w:rFonts w:ascii="Times New Roman" w:hAnsi="Times New Roman" w:cs="Times New Roman"/>
                <w:color w:val="000000"/>
                <w:sz w:val="20"/>
                <w:szCs w:val="20"/>
                <w:lang w:val="ru-RU"/>
              </w:rPr>
              <w:t>, д</w:t>
            </w:r>
            <w:r w:rsidRPr="001021B8">
              <w:rPr>
                <w:rFonts w:ascii="Times New Roman" w:hAnsi="Times New Roman" w:cs="Times New Roman"/>
                <w:color w:val="444444"/>
                <w:sz w:val="20"/>
                <w:szCs w:val="20"/>
                <w:lang w:val="ru-RU"/>
              </w:rPr>
              <w:t xml:space="preserve">опускается наличие дозатора. </w:t>
            </w:r>
            <w:r w:rsidRPr="001021B8">
              <w:rPr>
                <w:rFonts w:ascii="Times New Roman" w:hAnsi="Times New Roman" w:cs="Times New Roman"/>
                <w:color w:val="000000"/>
                <w:spacing w:val="2"/>
                <w:sz w:val="20"/>
                <w:szCs w:val="20"/>
                <w:lang w:val="ru-RU"/>
              </w:rPr>
              <w:t>Маркировка, потребительская упаковка и инструкция по применению должна соответствовать требованиям законодательства Республики Казахстан. Допускается н</w:t>
            </w:r>
            <w:r w:rsidRPr="001021B8">
              <w:rPr>
                <w:rFonts w:ascii="Times New Roman" w:hAnsi="Times New Roman" w:cs="Times New Roman"/>
                <w:color w:val="333333"/>
                <w:sz w:val="20"/>
                <w:szCs w:val="20"/>
                <w:lang w:val="ru-RU"/>
              </w:rPr>
              <w:t xml:space="preserve">аличие надписи «Бесплатно» на индивидуальной упаковке, должна быть нанесена с помощью промышленного оборудования, надпись легко читаемая. </w:t>
            </w:r>
            <w:r w:rsidRPr="001021B8">
              <w:rPr>
                <w:rFonts w:ascii="Times New Roman" w:hAnsi="Times New Roman" w:cs="Times New Roman"/>
                <w:color w:val="000000"/>
                <w:sz w:val="20"/>
                <w:szCs w:val="20"/>
                <w:lang w:val="ru-RU"/>
              </w:rPr>
              <w:t xml:space="preserve">Гарантии к условиям хранения. Смазка хранится в упакованном виде, в закрытом складском помещении при температуре от 0 до +25 ˚С и относительной влажности воздуха не выше 80% на расстоянии не менее 1 м от отопительных приборов. При хранении смазка должна быть защищена от действия прямых солнечных лучей, не должна подвергаться действию масел на нефтяной основе, вазелина, органических растворителей, фенолов, кислот, </w:t>
            </w:r>
            <w:proofErr w:type="spellStart"/>
            <w:proofErr w:type="gramStart"/>
            <w:r w:rsidRPr="001021B8">
              <w:rPr>
                <w:rFonts w:ascii="Times New Roman" w:hAnsi="Times New Roman" w:cs="Times New Roman"/>
                <w:color w:val="000000"/>
                <w:sz w:val="20"/>
                <w:szCs w:val="20"/>
                <w:lang w:val="ru-RU"/>
              </w:rPr>
              <w:t>щелочей.Гарантии</w:t>
            </w:r>
            <w:proofErr w:type="spellEnd"/>
            <w:proofErr w:type="gramEnd"/>
            <w:r w:rsidRPr="001021B8">
              <w:rPr>
                <w:rFonts w:ascii="Times New Roman" w:hAnsi="Times New Roman" w:cs="Times New Roman"/>
                <w:color w:val="000000"/>
                <w:sz w:val="20"/>
                <w:szCs w:val="20"/>
                <w:lang w:val="ru-RU"/>
              </w:rPr>
              <w:t xml:space="preserve"> к условиям перевозки. Смазка должна перевозиться крытым транспортом всех видов в соответствии с правилами перевозки грузов, действующими на транспорте данного вида, при соблюдении условий внутри кузова (относительная влажность воздуха 80% при температуре 0+25 ˚С).</w:t>
            </w:r>
            <w:r w:rsidRPr="001021B8">
              <w:rPr>
                <w:rFonts w:ascii="Times New Roman" w:hAnsi="Times New Roman" w:cs="Times New Roman"/>
                <w:color w:val="000000"/>
                <w:sz w:val="20"/>
                <w:szCs w:val="20"/>
                <w:shd w:val="clear" w:color="auto" w:fill="DBDBB6"/>
              </w:rPr>
              <w:t> </w:t>
            </w:r>
            <w:r w:rsidRPr="001021B8">
              <w:rPr>
                <w:rFonts w:ascii="Times New Roman" w:hAnsi="Times New Roman" w:cs="Times New Roman"/>
                <w:color w:val="000000"/>
                <w:sz w:val="20"/>
                <w:szCs w:val="20"/>
                <w:lang w:val="ru-RU"/>
              </w:rPr>
              <w:t xml:space="preserve">Смазка может быть одобрена к </w:t>
            </w:r>
            <w:r w:rsidRPr="001021B8">
              <w:rPr>
                <w:rFonts w:ascii="Times New Roman" w:hAnsi="Times New Roman" w:cs="Times New Roman"/>
                <w:color w:val="000000"/>
                <w:sz w:val="20"/>
                <w:szCs w:val="20"/>
                <w:lang w:val="ru-RU"/>
              </w:rPr>
              <w:lastRenderedPageBreak/>
              <w:t xml:space="preserve">распространению при условии наличия сертификата соответствия и протоколов лабораторных испытаний на данную продукцию и соблюдения правил хранения. В случае наличия на упаковке указаний и/или знаков о соответствии международным стандартам должно быть наличие документов, подтверждающих такое соответствие. </w:t>
            </w:r>
            <w:proofErr w:type="spellStart"/>
            <w:r w:rsidRPr="001021B8">
              <w:rPr>
                <w:rFonts w:ascii="Times New Roman" w:hAnsi="Times New Roman" w:cs="Times New Roman"/>
                <w:color w:val="000000"/>
                <w:sz w:val="20"/>
                <w:szCs w:val="20"/>
              </w:rPr>
              <w:t>Наличие</w:t>
            </w:r>
            <w:proofErr w:type="spellEnd"/>
            <w:r w:rsidRPr="001021B8">
              <w:rPr>
                <w:rFonts w:ascii="Times New Roman" w:hAnsi="Times New Roman" w:cs="Times New Roman"/>
                <w:color w:val="000000"/>
                <w:sz w:val="20"/>
                <w:szCs w:val="20"/>
              </w:rPr>
              <w:t xml:space="preserve"> 2</w:t>
            </w:r>
            <w:r w:rsidRPr="001021B8">
              <w:rPr>
                <w:rFonts w:ascii="Times New Roman" w:hAnsi="Times New Roman" w:cs="Times New Roman"/>
                <w:color w:val="333333"/>
                <w:sz w:val="20"/>
                <w:szCs w:val="20"/>
              </w:rPr>
              <w:t xml:space="preserve">-х </w:t>
            </w:r>
            <w:proofErr w:type="spellStart"/>
            <w:r w:rsidRPr="001021B8">
              <w:rPr>
                <w:rFonts w:ascii="Times New Roman" w:hAnsi="Times New Roman" w:cs="Times New Roman"/>
                <w:color w:val="333333"/>
                <w:sz w:val="20"/>
                <w:szCs w:val="20"/>
              </w:rPr>
              <w:t>экземпляров</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образцов</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для</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апробаций</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при</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вскрытии</w:t>
            </w:r>
            <w:proofErr w:type="spellEnd"/>
            <w:r w:rsidRPr="001021B8">
              <w:rPr>
                <w:rFonts w:ascii="Times New Roman" w:hAnsi="Times New Roman" w:cs="Times New Roman"/>
                <w:color w:val="333333"/>
                <w:sz w:val="20"/>
                <w:szCs w:val="20"/>
              </w:rPr>
              <w:t xml:space="preserve"> </w:t>
            </w:r>
            <w:proofErr w:type="spellStart"/>
            <w:r w:rsidRPr="001021B8">
              <w:rPr>
                <w:rFonts w:ascii="Times New Roman" w:hAnsi="Times New Roman" w:cs="Times New Roman"/>
                <w:color w:val="333333"/>
                <w:sz w:val="20"/>
                <w:szCs w:val="20"/>
              </w:rPr>
              <w:t>конвертов</w:t>
            </w:r>
            <w:proofErr w:type="spellEnd"/>
            <w:r w:rsidRPr="001021B8">
              <w:rPr>
                <w:rFonts w:ascii="Times New Roman" w:hAnsi="Times New Roman" w:cs="Times New Roman"/>
                <w:color w:val="333333"/>
                <w:sz w:val="20"/>
                <w:szCs w:val="20"/>
              </w:rPr>
              <w:t>.</w:t>
            </w:r>
          </w:p>
        </w:tc>
        <w:tc>
          <w:tcPr>
            <w:tcW w:w="1838" w:type="dxa"/>
          </w:tcPr>
          <w:p w14:paraId="5771A8B1" w14:textId="52D1E672" w:rsidR="00945FA3" w:rsidRPr="001021B8" w:rsidRDefault="00084561"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lastRenderedPageBreak/>
              <w:t>В течение 15 календарных дней с момента подписания договора</w:t>
            </w:r>
          </w:p>
        </w:tc>
      </w:tr>
      <w:tr w:rsidR="00945FA3" w:rsidRPr="001021B8" w14:paraId="27125EDB" w14:textId="77777777" w:rsidTr="00084561">
        <w:tc>
          <w:tcPr>
            <w:tcW w:w="980" w:type="dxa"/>
            <w:vAlign w:val="center"/>
          </w:tcPr>
          <w:p w14:paraId="0BEB41E5" w14:textId="788DE233"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4</w:t>
            </w:r>
          </w:p>
        </w:tc>
        <w:tc>
          <w:tcPr>
            <w:tcW w:w="3661" w:type="dxa"/>
            <w:vAlign w:val="center"/>
          </w:tcPr>
          <w:p w14:paraId="5B4BA2B7" w14:textId="4A5BE1C3"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Фосфолипиды 65 мг, натрия глицирризинат 35 мг</w:t>
            </w:r>
          </w:p>
        </w:tc>
        <w:tc>
          <w:tcPr>
            <w:tcW w:w="7804" w:type="dxa"/>
          </w:tcPr>
          <w:p w14:paraId="61E98C51" w14:textId="77777777"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color w:val="333333"/>
                <w:sz w:val="20"/>
                <w:szCs w:val="20"/>
                <w:lang w:val="ru-RU"/>
              </w:rPr>
              <w:t>Капсулы</w:t>
            </w:r>
            <w:r w:rsidRPr="001021B8">
              <w:rPr>
                <w:rFonts w:ascii="Times New Roman" w:hAnsi="Times New Roman" w:cs="Times New Roman"/>
                <w:color w:val="333333"/>
                <w:sz w:val="20"/>
                <w:szCs w:val="20"/>
              </w:rPr>
              <w:t> </w:t>
            </w:r>
            <w:r w:rsidRPr="001021B8">
              <w:rPr>
                <w:rFonts w:ascii="Times New Roman" w:hAnsi="Times New Roman" w:cs="Times New Roman"/>
                <w:color w:val="333333"/>
                <w:sz w:val="20"/>
                <w:szCs w:val="20"/>
                <w:lang w:val="ru-RU"/>
              </w:rPr>
              <w:t>твердые желатиновые, №50, с корпусом оранжевого цвета и крышечкой черного цвета; содержимое капсул - гранулированный порошок от белого со слегка желтоватым оттенком до светло-желтого цвета, со слабым специфическим запахом. Наличие утвержденной инструкции по применению. Срок годности</w:t>
            </w:r>
            <w:r w:rsidRPr="001021B8">
              <w:rPr>
                <w:rStyle w:val="s0"/>
                <w:sz w:val="20"/>
                <w:szCs w:val="20"/>
                <w:lang w:val="ru-RU"/>
              </w:rPr>
              <w:t xml:space="preserve"> лекарственных средств на дату поставки поставщиком заказчику составляет:</w:t>
            </w:r>
          </w:p>
          <w:p w14:paraId="57B8EFAB" w14:textId="77777777" w:rsidR="00945FA3" w:rsidRPr="001021B8" w:rsidRDefault="00945FA3" w:rsidP="00945FA3">
            <w:pPr>
              <w:ind w:firstLine="397"/>
              <w:jc w:val="both"/>
              <w:rPr>
                <w:rFonts w:ascii="Times New Roman" w:hAnsi="Times New Roman" w:cs="Times New Roman"/>
                <w:sz w:val="20"/>
                <w:szCs w:val="20"/>
                <w:lang w:val="ru-RU"/>
              </w:rPr>
            </w:pPr>
            <w:r w:rsidRPr="001021B8">
              <w:rPr>
                <w:rStyle w:val="s0"/>
                <w:sz w:val="20"/>
                <w:szCs w:val="20"/>
                <w:lang w:val="ru-RU"/>
              </w:rPr>
              <w:t>не менее пятидесяти процентов от указанного срока годности на упаковке (при сроке годности менее двух лет);</w:t>
            </w:r>
          </w:p>
          <w:p w14:paraId="6CCF50B4" w14:textId="77777777" w:rsidR="00945FA3" w:rsidRPr="001021B8" w:rsidRDefault="00945FA3" w:rsidP="00945FA3">
            <w:pPr>
              <w:ind w:firstLine="397"/>
              <w:jc w:val="both"/>
              <w:rPr>
                <w:rFonts w:ascii="Times New Roman" w:hAnsi="Times New Roman" w:cs="Times New Roman"/>
                <w:sz w:val="20"/>
                <w:szCs w:val="20"/>
                <w:lang w:val="ru-RU"/>
              </w:rPr>
            </w:pPr>
            <w:r w:rsidRPr="001021B8">
              <w:rPr>
                <w:rStyle w:val="s0"/>
                <w:sz w:val="20"/>
                <w:szCs w:val="20"/>
                <w:lang w:val="ru-RU"/>
              </w:rPr>
              <w:t>не менее двенадцати месяцев от указанного срока годности на упаковке (при сроке годности два года и более).</w:t>
            </w:r>
          </w:p>
          <w:p w14:paraId="7FAE2CFB" w14:textId="77777777" w:rsidR="00945FA3" w:rsidRPr="001021B8" w:rsidRDefault="00945FA3" w:rsidP="00945FA3">
            <w:pPr>
              <w:jc w:val="both"/>
              <w:rPr>
                <w:rFonts w:ascii="Times New Roman" w:hAnsi="Times New Roman" w:cs="Times New Roman"/>
                <w:color w:val="333333"/>
                <w:sz w:val="20"/>
                <w:szCs w:val="20"/>
                <w:lang w:val="ru-RU"/>
              </w:rPr>
            </w:pPr>
          </w:p>
        </w:tc>
        <w:tc>
          <w:tcPr>
            <w:tcW w:w="1838" w:type="dxa"/>
          </w:tcPr>
          <w:p w14:paraId="5800859B" w14:textId="0603968C"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В течение 15 календарных дней с момента подписания договора</w:t>
            </w:r>
          </w:p>
        </w:tc>
      </w:tr>
      <w:tr w:rsidR="00945FA3" w:rsidRPr="001021B8" w14:paraId="152B304D" w14:textId="77777777" w:rsidTr="00084561">
        <w:tc>
          <w:tcPr>
            <w:tcW w:w="980" w:type="dxa"/>
            <w:vAlign w:val="center"/>
          </w:tcPr>
          <w:p w14:paraId="2FF18D0B" w14:textId="762BB8E2"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5</w:t>
            </w:r>
          </w:p>
        </w:tc>
        <w:tc>
          <w:tcPr>
            <w:tcW w:w="3661" w:type="dxa"/>
            <w:vAlign w:val="center"/>
          </w:tcPr>
          <w:p w14:paraId="60BCBBFB" w14:textId="63A4B063" w:rsidR="00945FA3" w:rsidRPr="001021B8" w:rsidRDefault="00945FA3" w:rsidP="00945FA3">
            <w:pPr>
              <w:jc w:val="both"/>
              <w:rPr>
                <w:rFonts w:ascii="Times New Roman" w:hAnsi="Times New Roman" w:cs="Times New Roman"/>
                <w:sz w:val="20"/>
                <w:szCs w:val="20"/>
                <w:lang w:val="ru-RU"/>
              </w:rPr>
            </w:pPr>
            <w:proofErr w:type="spellStart"/>
            <w:r w:rsidRPr="001021B8">
              <w:rPr>
                <w:rFonts w:ascii="Times New Roman" w:hAnsi="Times New Roman" w:cs="Times New Roman"/>
                <w:sz w:val="20"/>
                <w:szCs w:val="20"/>
                <w:lang w:val="ru-RU"/>
              </w:rPr>
              <w:t>Ларнамин</w:t>
            </w:r>
            <w:proofErr w:type="spellEnd"/>
            <w:r w:rsidRPr="001021B8">
              <w:rPr>
                <w:rFonts w:ascii="Times New Roman" w:hAnsi="Times New Roman" w:cs="Times New Roman"/>
                <w:sz w:val="20"/>
                <w:szCs w:val="20"/>
                <w:lang w:val="ru-RU"/>
              </w:rPr>
              <w:t xml:space="preserve"> № 30 саше</w:t>
            </w:r>
          </w:p>
        </w:tc>
        <w:tc>
          <w:tcPr>
            <w:tcW w:w="7804" w:type="dxa"/>
          </w:tcPr>
          <w:p w14:paraId="05EB3837" w14:textId="77777777" w:rsidR="00945FA3" w:rsidRPr="001021B8" w:rsidRDefault="005F04FB"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1 саше содержит смесь гранул разного размера белого и оранжевого цветов.</w:t>
            </w:r>
          </w:p>
          <w:p w14:paraId="2BD85094" w14:textId="77777777" w:rsidR="00391262" w:rsidRPr="001021B8" w:rsidRDefault="00391262" w:rsidP="00391262">
            <w:pPr>
              <w:jc w:val="both"/>
              <w:rPr>
                <w:rFonts w:ascii="Times New Roman" w:hAnsi="Times New Roman" w:cs="Times New Roman"/>
                <w:sz w:val="20"/>
                <w:szCs w:val="20"/>
                <w:lang w:val="ru-RU"/>
              </w:rPr>
            </w:pPr>
            <w:r w:rsidRPr="001021B8">
              <w:rPr>
                <w:rFonts w:ascii="Times New Roman" w:hAnsi="Times New Roman" w:cs="Times New Roman"/>
                <w:color w:val="333333"/>
                <w:sz w:val="20"/>
                <w:szCs w:val="20"/>
                <w:lang w:val="ru-RU"/>
              </w:rPr>
              <w:t>Наличие утвержденной инструкции по применению. Срок годности</w:t>
            </w:r>
            <w:r w:rsidRPr="001021B8">
              <w:rPr>
                <w:rStyle w:val="s0"/>
                <w:sz w:val="20"/>
                <w:szCs w:val="20"/>
                <w:lang w:val="ru-RU"/>
              </w:rPr>
              <w:t xml:space="preserve"> лекарственных средств на дату поставки поставщиком заказчику составляет:</w:t>
            </w:r>
          </w:p>
          <w:p w14:paraId="249809E3"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пятидесяти процентов от указанного срока годности на упаковке (при сроке годности менее двух лет);</w:t>
            </w:r>
          </w:p>
          <w:p w14:paraId="77C002AB"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двенадцати месяцев от указанного срока годности на упаковке (при сроке годности два года и более).</w:t>
            </w:r>
          </w:p>
          <w:p w14:paraId="438475FC" w14:textId="0233525C" w:rsidR="00391262" w:rsidRPr="001021B8" w:rsidRDefault="00391262" w:rsidP="00945FA3">
            <w:pPr>
              <w:jc w:val="both"/>
              <w:rPr>
                <w:rFonts w:ascii="Times New Roman" w:hAnsi="Times New Roman" w:cs="Times New Roman"/>
                <w:color w:val="333333"/>
                <w:sz w:val="20"/>
                <w:szCs w:val="20"/>
                <w:lang w:val="ru-RU"/>
              </w:rPr>
            </w:pPr>
          </w:p>
        </w:tc>
        <w:tc>
          <w:tcPr>
            <w:tcW w:w="1838" w:type="dxa"/>
          </w:tcPr>
          <w:p w14:paraId="4BAF0A4E" w14:textId="5982965A" w:rsidR="00945FA3" w:rsidRPr="001021B8" w:rsidRDefault="00084561"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В течение 15 календарных дней с момента подписания договора</w:t>
            </w:r>
          </w:p>
        </w:tc>
      </w:tr>
      <w:tr w:rsidR="00945FA3" w:rsidRPr="001021B8" w14:paraId="67558CCB" w14:textId="77777777" w:rsidTr="00084561">
        <w:tc>
          <w:tcPr>
            <w:tcW w:w="980" w:type="dxa"/>
            <w:vAlign w:val="center"/>
          </w:tcPr>
          <w:p w14:paraId="2C534685" w14:textId="0660A7C6"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6</w:t>
            </w:r>
          </w:p>
        </w:tc>
        <w:tc>
          <w:tcPr>
            <w:tcW w:w="3661" w:type="dxa"/>
            <w:vAlign w:val="center"/>
          </w:tcPr>
          <w:p w14:paraId="11C53123" w14:textId="3FEA2C38" w:rsidR="00945FA3" w:rsidRPr="001021B8" w:rsidRDefault="00945FA3" w:rsidP="00945FA3">
            <w:pPr>
              <w:jc w:val="both"/>
              <w:rPr>
                <w:rFonts w:ascii="Times New Roman" w:hAnsi="Times New Roman" w:cs="Times New Roman"/>
                <w:sz w:val="20"/>
                <w:szCs w:val="20"/>
                <w:lang w:val="ru-RU"/>
              </w:rPr>
            </w:pPr>
            <w:proofErr w:type="spellStart"/>
            <w:r w:rsidRPr="001021B8">
              <w:rPr>
                <w:rFonts w:ascii="Times New Roman" w:hAnsi="Times New Roman" w:cs="Times New Roman"/>
                <w:sz w:val="20"/>
                <w:szCs w:val="20"/>
                <w:lang w:val="ru-RU"/>
              </w:rPr>
              <w:t>Лацидофил</w:t>
            </w:r>
            <w:proofErr w:type="spellEnd"/>
            <w:r w:rsidRPr="001021B8">
              <w:rPr>
                <w:rFonts w:ascii="Times New Roman" w:hAnsi="Times New Roman" w:cs="Times New Roman"/>
                <w:sz w:val="20"/>
                <w:szCs w:val="20"/>
                <w:lang w:val="ru-RU"/>
              </w:rPr>
              <w:t xml:space="preserve"> № 20</w:t>
            </w:r>
          </w:p>
        </w:tc>
        <w:tc>
          <w:tcPr>
            <w:tcW w:w="7804" w:type="dxa"/>
          </w:tcPr>
          <w:p w14:paraId="2C4B618A" w14:textId="7BB8F591" w:rsidR="00391262" w:rsidRPr="001021B8" w:rsidRDefault="005C2851" w:rsidP="00391262">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Прозрачные твердые желатиновые капсулы, размер №2. Содержимое капсул – белый мелкодисперсный порошок с маленькими бежевыми вкраплениями.</w:t>
            </w:r>
            <w:r w:rsidR="00391262" w:rsidRPr="001021B8">
              <w:rPr>
                <w:rFonts w:ascii="Times New Roman" w:hAnsi="Times New Roman" w:cs="Times New Roman"/>
                <w:color w:val="333333"/>
                <w:sz w:val="20"/>
                <w:szCs w:val="20"/>
                <w:lang w:val="ru-RU"/>
              </w:rPr>
              <w:t xml:space="preserve"> Наличие утвержденной инструкции по применению. Срок годности</w:t>
            </w:r>
            <w:r w:rsidR="00391262" w:rsidRPr="001021B8">
              <w:rPr>
                <w:rStyle w:val="s0"/>
                <w:sz w:val="20"/>
                <w:szCs w:val="20"/>
                <w:lang w:val="ru-RU"/>
              </w:rPr>
              <w:t xml:space="preserve"> лекарственных средств на дату поставки поставщиком заказчику составляет:</w:t>
            </w:r>
          </w:p>
          <w:p w14:paraId="62E9C26C"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пятидесяти процентов от указанного срока годности на упаковке (при сроке годности менее двух лет);</w:t>
            </w:r>
          </w:p>
          <w:p w14:paraId="3CD49A87"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двенадцати месяцев от указанного срока годности на упаковке (при сроке годности два года и более).</w:t>
            </w:r>
          </w:p>
          <w:p w14:paraId="2C3F5D1D" w14:textId="4338F918" w:rsidR="00AC5E37" w:rsidRPr="001021B8" w:rsidRDefault="00AC5E37" w:rsidP="00391262">
            <w:pPr>
              <w:pStyle w:val="a5"/>
              <w:shd w:val="clear" w:color="auto" w:fill="F8F8F8"/>
              <w:spacing w:before="150" w:beforeAutospacing="0" w:after="150" w:afterAutospacing="0"/>
              <w:jc w:val="both"/>
              <w:rPr>
                <w:color w:val="212529"/>
                <w:sz w:val="20"/>
                <w:szCs w:val="20"/>
                <w:lang w:val="ru-RU"/>
              </w:rPr>
            </w:pPr>
          </w:p>
          <w:p w14:paraId="54FAD6DE" w14:textId="77777777" w:rsidR="00945FA3" w:rsidRPr="001021B8" w:rsidRDefault="00945FA3" w:rsidP="00945FA3">
            <w:pPr>
              <w:jc w:val="both"/>
              <w:rPr>
                <w:rFonts w:ascii="Times New Roman" w:hAnsi="Times New Roman" w:cs="Times New Roman"/>
                <w:color w:val="333333"/>
                <w:sz w:val="20"/>
                <w:szCs w:val="20"/>
                <w:lang w:val="ru-KZ"/>
              </w:rPr>
            </w:pPr>
          </w:p>
        </w:tc>
        <w:tc>
          <w:tcPr>
            <w:tcW w:w="1838" w:type="dxa"/>
          </w:tcPr>
          <w:p w14:paraId="3611E39B" w14:textId="01CEECF7" w:rsidR="00945FA3" w:rsidRPr="001021B8" w:rsidRDefault="00084561"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В течение 15 календарных дней с момента подписания договора</w:t>
            </w:r>
          </w:p>
        </w:tc>
      </w:tr>
      <w:tr w:rsidR="00945FA3" w:rsidRPr="001021B8" w14:paraId="149EFC3D" w14:textId="77777777" w:rsidTr="00084561">
        <w:tc>
          <w:tcPr>
            <w:tcW w:w="980" w:type="dxa"/>
            <w:vAlign w:val="center"/>
          </w:tcPr>
          <w:p w14:paraId="4C5B6F33" w14:textId="4510F92C"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7</w:t>
            </w:r>
          </w:p>
        </w:tc>
        <w:tc>
          <w:tcPr>
            <w:tcW w:w="3661" w:type="dxa"/>
            <w:vAlign w:val="center"/>
          </w:tcPr>
          <w:p w14:paraId="6AC5E23A" w14:textId="279F1BD8" w:rsidR="00945FA3" w:rsidRPr="001021B8" w:rsidRDefault="00945FA3" w:rsidP="00945FA3">
            <w:pPr>
              <w:jc w:val="both"/>
              <w:rPr>
                <w:rFonts w:ascii="Times New Roman" w:hAnsi="Times New Roman" w:cs="Times New Roman"/>
                <w:sz w:val="20"/>
                <w:szCs w:val="20"/>
                <w:lang w:val="ru-RU"/>
              </w:rPr>
            </w:pPr>
            <w:proofErr w:type="spellStart"/>
            <w:r w:rsidRPr="001021B8">
              <w:rPr>
                <w:rFonts w:ascii="Times New Roman" w:hAnsi="Times New Roman" w:cs="Times New Roman"/>
                <w:sz w:val="20"/>
                <w:szCs w:val="20"/>
                <w:lang w:val="ru-RU"/>
              </w:rPr>
              <w:t>В</w:t>
            </w:r>
            <w:r w:rsidR="00BC059E" w:rsidRPr="001021B8">
              <w:rPr>
                <w:rFonts w:ascii="Times New Roman" w:hAnsi="Times New Roman" w:cs="Times New Roman"/>
                <w:sz w:val="20"/>
                <w:szCs w:val="20"/>
                <w:lang w:val="ru-RU"/>
              </w:rPr>
              <w:t>альтеро</w:t>
            </w:r>
            <w:proofErr w:type="spellEnd"/>
            <w:r w:rsidRPr="001021B8">
              <w:rPr>
                <w:rFonts w:ascii="Times New Roman" w:hAnsi="Times New Roman" w:cs="Times New Roman"/>
                <w:sz w:val="20"/>
                <w:szCs w:val="20"/>
                <w:lang w:val="ru-RU"/>
              </w:rPr>
              <w:t xml:space="preserve"> 500 мг № 30</w:t>
            </w:r>
          </w:p>
        </w:tc>
        <w:tc>
          <w:tcPr>
            <w:tcW w:w="7804" w:type="dxa"/>
          </w:tcPr>
          <w:p w14:paraId="191748C8" w14:textId="77777777" w:rsidR="00945FA3" w:rsidRPr="001021B8" w:rsidRDefault="00D160DB" w:rsidP="00945FA3">
            <w:pPr>
              <w:jc w:val="both"/>
              <w:rPr>
                <w:rFonts w:ascii="Times New Roman" w:hAnsi="Times New Roman" w:cs="Times New Roman"/>
                <w:sz w:val="20"/>
                <w:szCs w:val="20"/>
                <w:shd w:val="clear" w:color="auto" w:fill="F4F4F4"/>
                <w:lang w:val="ru-RU"/>
              </w:rPr>
            </w:pPr>
            <w:r w:rsidRPr="001021B8">
              <w:rPr>
                <w:rFonts w:ascii="Times New Roman" w:hAnsi="Times New Roman" w:cs="Times New Roman"/>
                <w:sz w:val="20"/>
                <w:szCs w:val="20"/>
                <w:shd w:val="clear" w:color="auto" w:fill="F4F4F4"/>
                <w:lang w:val="ru-RU"/>
              </w:rPr>
              <w:t xml:space="preserve">Таблетки </w:t>
            </w:r>
            <w:proofErr w:type="spellStart"/>
            <w:r w:rsidRPr="001021B8">
              <w:rPr>
                <w:rFonts w:ascii="Times New Roman" w:hAnsi="Times New Roman" w:cs="Times New Roman"/>
                <w:sz w:val="20"/>
                <w:szCs w:val="20"/>
                <w:shd w:val="clear" w:color="auto" w:fill="F4F4F4"/>
                <w:lang w:val="ru-RU"/>
              </w:rPr>
              <w:t>капсуловидной</w:t>
            </w:r>
            <w:proofErr w:type="spellEnd"/>
            <w:r w:rsidRPr="001021B8">
              <w:rPr>
                <w:rFonts w:ascii="Times New Roman" w:hAnsi="Times New Roman" w:cs="Times New Roman"/>
                <w:sz w:val="20"/>
                <w:szCs w:val="20"/>
                <w:shd w:val="clear" w:color="auto" w:fill="F4F4F4"/>
                <w:lang w:val="ru-RU"/>
              </w:rPr>
              <w:t xml:space="preserve"> формы, покрытые пленочной оболочкой голубого цвета, с гравировкой “</w:t>
            </w:r>
            <w:r w:rsidRPr="001021B8">
              <w:rPr>
                <w:rFonts w:ascii="Times New Roman" w:hAnsi="Times New Roman" w:cs="Times New Roman"/>
                <w:sz w:val="20"/>
                <w:szCs w:val="20"/>
                <w:shd w:val="clear" w:color="auto" w:fill="F4F4F4"/>
              </w:rPr>
              <w:t>I</w:t>
            </w:r>
            <w:r w:rsidRPr="001021B8">
              <w:rPr>
                <w:rFonts w:ascii="Times New Roman" w:hAnsi="Times New Roman" w:cs="Times New Roman"/>
                <w:sz w:val="20"/>
                <w:szCs w:val="20"/>
                <w:shd w:val="clear" w:color="auto" w:fill="F4F4F4"/>
                <w:lang w:val="ru-RU"/>
              </w:rPr>
              <w:t>” на одной стороне и “86” на другой стороне (для дозировки 500 мг).</w:t>
            </w:r>
            <w:r w:rsidRPr="001021B8">
              <w:rPr>
                <w:rFonts w:ascii="Times New Roman" w:hAnsi="Times New Roman" w:cs="Times New Roman"/>
                <w:sz w:val="20"/>
                <w:szCs w:val="20"/>
                <w:shd w:val="clear" w:color="auto" w:fill="F4F4F4"/>
              </w:rPr>
              <w:t> </w:t>
            </w:r>
          </w:p>
          <w:p w14:paraId="2D4FEF2F" w14:textId="77777777" w:rsidR="00391262" w:rsidRPr="001021B8" w:rsidRDefault="00391262" w:rsidP="00391262">
            <w:pPr>
              <w:jc w:val="both"/>
              <w:rPr>
                <w:rFonts w:ascii="Times New Roman" w:hAnsi="Times New Roman" w:cs="Times New Roman"/>
                <w:sz w:val="20"/>
                <w:szCs w:val="20"/>
                <w:lang w:val="ru-RU"/>
              </w:rPr>
            </w:pPr>
            <w:r w:rsidRPr="001021B8">
              <w:rPr>
                <w:rFonts w:ascii="Times New Roman" w:hAnsi="Times New Roman" w:cs="Times New Roman"/>
                <w:color w:val="333333"/>
                <w:sz w:val="20"/>
                <w:szCs w:val="20"/>
                <w:lang w:val="ru-RU"/>
              </w:rPr>
              <w:t>Наличие утвержденной инструкции по применению. Срок годности</w:t>
            </w:r>
            <w:r w:rsidRPr="001021B8">
              <w:rPr>
                <w:rStyle w:val="s0"/>
                <w:sz w:val="20"/>
                <w:szCs w:val="20"/>
                <w:lang w:val="ru-RU"/>
              </w:rPr>
              <w:t xml:space="preserve"> лекарственных средств на дату поставки поставщиком заказчику составляет:</w:t>
            </w:r>
          </w:p>
          <w:p w14:paraId="6E97B656"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пятидесяти процентов от указанного срока годности на упаковке (при сроке годности менее двух лет);</w:t>
            </w:r>
          </w:p>
          <w:p w14:paraId="4D3B0065"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 xml:space="preserve">не менее двенадцати месяцев от указанного срока годности на упаковке (при сроке </w:t>
            </w:r>
            <w:r w:rsidRPr="001021B8">
              <w:rPr>
                <w:rStyle w:val="s0"/>
                <w:sz w:val="20"/>
                <w:szCs w:val="20"/>
                <w:lang w:val="ru-RU"/>
              </w:rPr>
              <w:lastRenderedPageBreak/>
              <w:t>годности два года и более).</w:t>
            </w:r>
          </w:p>
          <w:p w14:paraId="4484AEBA" w14:textId="01B1B271" w:rsidR="00391262" w:rsidRPr="001021B8" w:rsidRDefault="00391262" w:rsidP="00945FA3">
            <w:pPr>
              <w:jc w:val="both"/>
              <w:rPr>
                <w:rFonts w:ascii="Times New Roman" w:hAnsi="Times New Roman" w:cs="Times New Roman"/>
                <w:color w:val="333333"/>
                <w:sz w:val="20"/>
                <w:szCs w:val="20"/>
                <w:lang w:val="ru-RU"/>
              </w:rPr>
            </w:pPr>
          </w:p>
        </w:tc>
        <w:tc>
          <w:tcPr>
            <w:tcW w:w="1838" w:type="dxa"/>
          </w:tcPr>
          <w:p w14:paraId="312FDF87" w14:textId="7A657347" w:rsidR="00945FA3" w:rsidRPr="001021B8" w:rsidRDefault="00084561"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lastRenderedPageBreak/>
              <w:t>В течение 15 календарных дней с момента подписания договора</w:t>
            </w:r>
          </w:p>
        </w:tc>
      </w:tr>
      <w:tr w:rsidR="00945FA3" w:rsidRPr="001021B8" w14:paraId="485F729A" w14:textId="77777777" w:rsidTr="00084561">
        <w:tc>
          <w:tcPr>
            <w:tcW w:w="980" w:type="dxa"/>
            <w:vAlign w:val="center"/>
          </w:tcPr>
          <w:p w14:paraId="0C6498C2" w14:textId="7CCBA0FE"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8</w:t>
            </w:r>
          </w:p>
        </w:tc>
        <w:tc>
          <w:tcPr>
            <w:tcW w:w="3661" w:type="dxa"/>
            <w:vAlign w:val="center"/>
          </w:tcPr>
          <w:p w14:paraId="2B17FD01" w14:textId="77777777" w:rsidR="00084561" w:rsidRPr="001021B8" w:rsidRDefault="00084561" w:rsidP="00084561">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Бенфотиамином в расчете на 100 % сухое вещество – 100 мг, Пиридоксина гидрохлорида в расчете на 100 % сухое вещество 100 мг таблетки № 60</w:t>
            </w:r>
          </w:p>
          <w:p w14:paraId="0A450453" w14:textId="77777777" w:rsidR="00945FA3" w:rsidRPr="001021B8" w:rsidRDefault="00945FA3" w:rsidP="00945FA3">
            <w:pPr>
              <w:jc w:val="both"/>
              <w:rPr>
                <w:rFonts w:ascii="Times New Roman" w:hAnsi="Times New Roman" w:cs="Times New Roman"/>
                <w:sz w:val="20"/>
                <w:szCs w:val="20"/>
                <w:lang w:val="ru-RU"/>
              </w:rPr>
            </w:pPr>
          </w:p>
        </w:tc>
        <w:tc>
          <w:tcPr>
            <w:tcW w:w="7804" w:type="dxa"/>
          </w:tcPr>
          <w:p w14:paraId="6B8B05F8" w14:textId="30913239" w:rsidR="00391262" w:rsidRPr="001021B8" w:rsidRDefault="005F04FB" w:rsidP="00391262">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Таблетки № 60 белого или почти белого цвета, круглой формы, с двояковыпуклой поверхностью, покрытые плёночной оболочкой</w:t>
            </w:r>
            <w:r w:rsidR="00391262" w:rsidRPr="001021B8">
              <w:rPr>
                <w:rFonts w:ascii="Times New Roman" w:hAnsi="Times New Roman" w:cs="Times New Roman"/>
                <w:color w:val="333333"/>
                <w:sz w:val="20"/>
                <w:szCs w:val="20"/>
                <w:lang w:val="ru-RU"/>
              </w:rPr>
              <w:t xml:space="preserve"> Наличие утвержденной инструкции по применению. Срок годности</w:t>
            </w:r>
            <w:r w:rsidR="00391262" w:rsidRPr="001021B8">
              <w:rPr>
                <w:rStyle w:val="s0"/>
                <w:sz w:val="20"/>
                <w:szCs w:val="20"/>
                <w:lang w:val="ru-RU"/>
              </w:rPr>
              <w:t xml:space="preserve"> лекарственных средств на дату поставки поставщиком заказчику составляет:</w:t>
            </w:r>
          </w:p>
          <w:p w14:paraId="4F70EEC8"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пятидесяти процентов от указанного срока годности на упаковке (при сроке годности менее двух лет);</w:t>
            </w:r>
          </w:p>
          <w:p w14:paraId="3A8559E1"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двенадцати месяцев от указанного срока годности на упаковке (при сроке годности два года и более).</w:t>
            </w:r>
          </w:p>
          <w:p w14:paraId="14C3A053" w14:textId="28D5E3CF" w:rsidR="00945FA3" w:rsidRPr="001021B8" w:rsidRDefault="00945FA3" w:rsidP="00945FA3">
            <w:pPr>
              <w:jc w:val="both"/>
              <w:rPr>
                <w:rFonts w:ascii="Times New Roman" w:hAnsi="Times New Roman" w:cs="Times New Roman"/>
                <w:color w:val="333333"/>
                <w:sz w:val="20"/>
                <w:szCs w:val="20"/>
                <w:lang w:val="ru-RU"/>
              </w:rPr>
            </w:pPr>
          </w:p>
        </w:tc>
        <w:tc>
          <w:tcPr>
            <w:tcW w:w="1838" w:type="dxa"/>
          </w:tcPr>
          <w:p w14:paraId="2FEA3E29" w14:textId="210469CD" w:rsidR="00945FA3" w:rsidRPr="001021B8" w:rsidRDefault="00084561"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В течение 15 календарных дней с момента подписания договора</w:t>
            </w:r>
          </w:p>
        </w:tc>
      </w:tr>
      <w:tr w:rsidR="00945FA3" w:rsidRPr="001021B8" w14:paraId="486A03BA" w14:textId="77777777" w:rsidTr="00084561">
        <w:tc>
          <w:tcPr>
            <w:tcW w:w="980" w:type="dxa"/>
            <w:vAlign w:val="center"/>
          </w:tcPr>
          <w:p w14:paraId="1487EA9C" w14:textId="261DC326" w:rsidR="00945FA3" w:rsidRPr="001021B8" w:rsidRDefault="00945FA3"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9</w:t>
            </w:r>
          </w:p>
        </w:tc>
        <w:tc>
          <w:tcPr>
            <w:tcW w:w="3661" w:type="dxa"/>
            <w:vAlign w:val="center"/>
          </w:tcPr>
          <w:p w14:paraId="3D402B5A" w14:textId="1D43748A" w:rsidR="00945FA3" w:rsidRPr="001021B8" w:rsidRDefault="00084561" w:rsidP="00945FA3">
            <w:pPr>
              <w:jc w:val="both"/>
              <w:rPr>
                <w:rFonts w:ascii="Times New Roman" w:hAnsi="Times New Roman" w:cs="Times New Roman"/>
                <w:sz w:val="20"/>
                <w:szCs w:val="20"/>
                <w:lang w:val="ru-RU"/>
              </w:rPr>
            </w:pPr>
            <w:proofErr w:type="spellStart"/>
            <w:r w:rsidRPr="001021B8">
              <w:rPr>
                <w:rFonts w:ascii="Times New Roman" w:hAnsi="Times New Roman" w:cs="Times New Roman"/>
                <w:color w:val="000000"/>
                <w:sz w:val="20"/>
                <w:szCs w:val="20"/>
                <w:lang w:val="ru-KZ"/>
              </w:rPr>
              <w:t>Клотритмазол</w:t>
            </w:r>
            <w:proofErr w:type="spellEnd"/>
            <w:r w:rsidRPr="001021B8">
              <w:rPr>
                <w:rFonts w:ascii="Times New Roman" w:hAnsi="Times New Roman" w:cs="Times New Roman"/>
                <w:color w:val="000000"/>
                <w:sz w:val="20"/>
                <w:szCs w:val="20"/>
                <w:lang w:val="ru-KZ"/>
              </w:rPr>
              <w:t xml:space="preserve"> 1 г + </w:t>
            </w:r>
            <w:proofErr w:type="spellStart"/>
            <w:r w:rsidRPr="001021B8">
              <w:rPr>
                <w:rFonts w:ascii="Times New Roman" w:hAnsi="Times New Roman" w:cs="Times New Roman"/>
                <w:color w:val="000000"/>
                <w:sz w:val="20"/>
                <w:szCs w:val="20"/>
                <w:lang w:val="ru-KZ"/>
              </w:rPr>
              <w:t>беклометазона</w:t>
            </w:r>
            <w:proofErr w:type="spellEnd"/>
            <w:r w:rsidRPr="001021B8">
              <w:rPr>
                <w:rFonts w:ascii="Times New Roman" w:hAnsi="Times New Roman" w:cs="Times New Roman"/>
                <w:color w:val="000000"/>
                <w:sz w:val="20"/>
                <w:szCs w:val="20"/>
                <w:lang w:val="ru-KZ"/>
              </w:rPr>
              <w:t xml:space="preserve"> </w:t>
            </w:r>
            <w:proofErr w:type="spellStart"/>
            <w:r w:rsidRPr="001021B8">
              <w:rPr>
                <w:rFonts w:ascii="Times New Roman" w:hAnsi="Times New Roman" w:cs="Times New Roman"/>
                <w:color w:val="000000"/>
                <w:sz w:val="20"/>
                <w:szCs w:val="20"/>
                <w:lang w:val="ru-KZ"/>
              </w:rPr>
              <w:t>дипропионат</w:t>
            </w:r>
            <w:proofErr w:type="spellEnd"/>
            <w:r w:rsidRPr="001021B8">
              <w:rPr>
                <w:rFonts w:ascii="Times New Roman" w:hAnsi="Times New Roman" w:cs="Times New Roman"/>
                <w:color w:val="000000"/>
                <w:sz w:val="20"/>
                <w:szCs w:val="20"/>
                <w:lang w:val="ru-KZ"/>
              </w:rPr>
              <w:t xml:space="preserve"> 0,025 </w:t>
            </w:r>
            <w:proofErr w:type="spellStart"/>
            <w:r w:rsidRPr="001021B8">
              <w:rPr>
                <w:rFonts w:ascii="Times New Roman" w:hAnsi="Times New Roman" w:cs="Times New Roman"/>
                <w:color w:val="000000"/>
                <w:sz w:val="20"/>
                <w:szCs w:val="20"/>
                <w:lang w:val="ru-KZ"/>
              </w:rPr>
              <w:t>г+гентамицина</w:t>
            </w:r>
            <w:proofErr w:type="spellEnd"/>
            <w:r w:rsidRPr="001021B8">
              <w:rPr>
                <w:rFonts w:ascii="Times New Roman" w:hAnsi="Times New Roman" w:cs="Times New Roman"/>
                <w:color w:val="000000"/>
                <w:sz w:val="20"/>
                <w:szCs w:val="20"/>
                <w:lang w:val="ru-KZ"/>
              </w:rPr>
              <w:t xml:space="preserve"> сульфат 0,1 г</w:t>
            </w:r>
            <w:r w:rsidR="006B4FAD" w:rsidRPr="001021B8">
              <w:rPr>
                <w:rFonts w:ascii="Times New Roman" w:hAnsi="Times New Roman" w:cs="Times New Roman"/>
                <w:color w:val="000000"/>
                <w:sz w:val="20"/>
                <w:szCs w:val="20"/>
                <w:lang w:val="ru-RU"/>
              </w:rPr>
              <w:t xml:space="preserve"> – 15 гр.</w:t>
            </w:r>
          </w:p>
        </w:tc>
        <w:tc>
          <w:tcPr>
            <w:tcW w:w="7804" w:type="dxa"/>
          </w:tcPr>
          <w:p w14:paraId="4072C4FD" w14:textId="77777777" w:rsidR="00945FA3" w:rsidRPr="001021B8" w:rsidRDefault="00A76567"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Крем для наружного применения</w:t>
            </w:r>
            <w:r w:rsidRPr="001021B8">
              <w:rPr>
                <w:rFonts w:ascii="Times New Roman" w:hAnsi="Times New Roman" w:cs="Times New Roman"/>
                <w:sz w:val="20"/>
                <w:szCs w:val="20"/>
              </w:rPr>
              <w:t> </w:t>
            </w:r>
            <w:r w:rsidRPr="001021B8">
              <w:rPr>
                <w:rFonts w:ascii="Times New Roman" w:hAnsi="Times New Roman" w:cs="Times New Roman"/>
                <w:sz w:val="20"/>
                <w:szCs w:val="20"/>
                <w:lang w:val="ru-RU"/>
              </w:rPr>
              <w:t>белого цвета, однородный. 15 г - тубы алюминиевые (1) - пачки картонные.</w:t>
            </w:r>
          </w:p>
          <w:p w14:paraId="0DFBF8E0" w14:textId="77777777" w:rsidR="00391262" w:rsidRPr="001021B8" w:rsidRDefault="00391262" w:rsidP="00391262">
            <w:pPr>
              <w:jc w:val="both"/>
              <w:rPr>
                <w:rFonts w:ascii="Times New Roman" w:hAnsi="Times New Roman" w:cs="Times New Roman"/>
                <w:sz w:val="20"/>
                <w:szCs w:val="20"/>
                <w:lang w:val="ru-RU"/>
              </w:rPr>
            </w:pPr>
            <w:r w:rsidRPr="001021B8">
              <w:rPr>
                <w:rFonts w:ascii="Times New Roman" w:hAnsi="Times New Roman" w:cs="Times New Roman"/>
                <w:color w:val="333333"/>
                <w:sz w:val="20"/>
                <w:szCs w:val="20"/>
                <w:lang w:val="ru-RU"/>
              </w:rPr>
              <w:t>Наличие утвержденной инструкции по применению. Срок годности</w:t>
            </w:r>
            <w:r w:rsidRPr="001021B8">
              <w:rPr>
                <w:rStyle w:val="s0"/>
                <w:sz w:val="20"/>
                <w:szCs w:val="20"/>
                <w:lang w:val="ru-RU"/>
              </w:rPr>
              <w:t xml:space="preserve"> лекарственных средств на дату поставки поставщиком заказчику составляет:</w:t>
            </w:r>
          </w:p>
          <w:p w14:paraId="1687707C"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пятидесяти процентов от указанного срока годности на упаковке (при сроке годности менее двух лет);</w:t>
            </w:r>
          </w:p>
          <w:p w14:paraId="64F306FB" w14:textId="77777777" w:rsidR="00391262" w:rsidRPr="001021B8" w:rsidRDefault="00391262" w:rsidP="00391262">
            <w:pPr>
              <w:ind w:firstLine="397"/>
              <w:jc w:val="both"/>
              <w:rPr>
                <w:rFonts w:ascii="Times New Roman" w:hAnsi="Times New Roman" w:cs="Times New Roman"/>
                <w:sz w:val="20"/>
                <w:szCs w:val="20"/>
                <w:lang w:val="ru-RU"/>
              </w:rPr>
            </w:pPr>
            <w:r w:rsidRPr="001021B8">
              <w:rPr>
                <w:rStyle w:val="s0"/>
                <w:sz w:val="20"/>
                <w:szCs w:val="20"/>
                <w:lang w:val="ru-RU"/>
              </w:rPr>
              <w:t>не менее двенадцати месяцев от указанного срока годности на упаковке (при сроке годности два года и более).</w:t>
            </w:r>
          </w:p>
          <w:p w14:paraId="61CBFCE0" w14:textId="4D408D1F" w:rsidR="00391262" w:rsidRPr="001021B8" w:rsidRDefault="00391262" w:rsidP="00945FA3">
            <w:pPr>
              <w:jc w:val="both"/>
              <w:rPr>
                <w:rFonts w:ascii="Times New Roman" w:hAnsi="Times New Roman" w:cs="Times New Roman"/>
                <w:color w:val="333333"/>
                <w:sz w:val="20"/>
                <w:szCs w:val="20"/>
                <w:lang w:val="ru-RU"/>
              </w:rPr>
            </w:pPr>
          </w:p>
        </w:tc>
        <w:tc>
          <w:tcPr>
            <w:tcW w:w="1838" w:type="dxa"/>
          </w:tcPr>
          <w:p w14:paraId="69B10DC4" w14:textId="415BA362" w:rsidR="00945FA3" w:rsidRPr="001021B8" w:rsidRDefault="00084561" w:rsidP="00945FA3">
            <w:pPr>
              <w:jc w:val="both"/>
              <w:rPr>
                <w:rFonts w:ascii="Times New Roman" w:hAnsi="Times New Roman" w:cs="Times New Roman"/>
                <w:sz w:val="20"/>
                <w:szCs w:val="20"/>
                <w:lang w:val="ru-RU"/>
              </w:rPr>
            </w:pPr>
            <w:r w:rsidRPr="001021B8">
              <w:rPr>
                <w:rFonts w:ascii="Times New Roman" w:hAnsi="Times New Roman" w:cs="Times New Roman"/>
                <w:sz w:val="20"/>
                <w:szCs w:val="20"/>
                <w:lang w:val="ru-RU"/>
              </w:rPr>
              <w:t>В течение 15 календарных дней с момента подписания договора</w:t>
            </w:r>
          </w:p>
        </w:tc>
      </w:tr>
    </w:tbl>
    <w:p w14:paraId="75CCEC95" w14:textId="77777777" w:rsidR="00945FA3" w:rsidRPr="001021B8" w:rsidRDefault="00945FA3" w:rsidP="00D45C75">
      <w:pPr>
        <w:jc w:val="both"/>
        <w:rPr>
          <w:rFonts w:ascii="Times New Roman" w:hAnsi="Times New Roman" w:cs="Times New Roman"/>
          <w:sz w:val="20"/>
          <w:szCs w:val="20"/>
          <w:lang w:val="ru-RU"/>
        </w:rPr>
      </w:pPr>
    </w:p>
    <w:p w14:paraId="2A405F03" w14:textId="09910280"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r w:rsidRPr="001021B8">
        <w:rPr>
          <w:rFonts w:ascii="Times New Roman" w:eastAsia="Times New Roman" w:hAnsi="Times New Roman" w:cs="Times New Roman"/>
          <w:b/>
          <w:bCs/>
          <w:sz w:val="20"/>
          <w:szCs w:val="20"/>
          <w:lang w:val="ru-RU" w:eastAsia="ru-KZ"/>
        </w:rPr>
        <w:t xml:space="preserve"> Главн</w:t>
      </w:r>
      <w:r w:rsidR="00AD6A92" w:rsidRPr="001021B8">
        <w:rPr>
          <w:rFonts w:ascii="Times New Roman" w:eastAsia="Times New Roman" w:hAnsi="Times New Roman" w:cs="Times New Roman"/>
          <w:b/>
          <w:bCs/>
          <w:sz w:val="20"/>
          <w:szCs w:val="20"/>
          <w:lang w:val="ru-RU" w:eastAsia="ru-KZ"/>
        </w:rPr>
        <w:t>ый</w:t>
      </w:r>
      <w:r w:rsidRPr="001021B8">
        <w:rPr>
          <w:rFonts w:ascii="Times New Roman" w:eastAsia="Times New Roman" w:hAnsi="Times New Roman" w:cs="Times New Roman"/>
          <w:b/>
          <w:bCs/>
          <w:sz w:val="20"/>
          <w:szCs w:val="20"/>
          <w:lang w:val="ru-RU" w:eastAsia="ru-KZ"/>
        </w:rPr>
        <w:t xml:space="preserve"> врач</w:t>
      </w:r>
    </w:p>
    <w:p w14:paraId="0289B2C9" w14:textId="77777777"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r w:rsidRPr="001021B8">
        <w:rPr>
          <w:rFonts w:ascii="Times New Roman" w:eastAsia="Times New Roman" w:hAnsi="Times New Roman" w:cs="Times New Roman"/>
          <w:b/>
          <w:bCs/>
          <w:sz w:val="20"/>
          <w:szCs w:val="20"/>
          <w:lang w:val="ru-RU" w:eastAsia="ru-KZ"/>
        </w:rPr>
        <w:t>КГП на ПХВ "ВКО центр по профилактике</w:t>
      </w:r>
    </w:p>
    <w:p w14:paraId="779C8170" w14:textId="2F3F4486"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r w:rsidRPr="001021B8">
        <w:rPr>
          <w:rFonts w:ascii="Times New Roman" w:eastAsia="Times New Roman" w:hAnsi="Times New Roman" w:cs="Times New Roman"/>
          <w:b/>
          <w:bCs/>
          <w:sz w:val="20"/>
          <w:szCs w:val="20"/>
          <w:lang w:val="ru-RU" w:eastAsia="ru-KZ"/>
        </w:rPr>
        <w:t xml:space="preserve"> и борьбе со СПИД" УЗ ВКО                                                        </w:t>
      </w:r>
      <w:proofErr w:type="spellStart"/>
      <w:r w:rsidR="00AD6A92" w:rsidRPr="001021B8">
        <w:rPr>
          <w:rFonts w:ascii="Times New Roman" w:eastAsia="Times New Roman" w:hAnsi="Times New Roman" w:cs="Times New Roman"/>
          <w:b/>
          <w:bCs/>
          <w:sz w:val="20"/>
          <w:szCs w:val="20"/>
          <w:lang w:val="ru-RU" w:eastAsia="ru-KZ"/>
        </w:rPr>
        <w:t>Жеголко</w:t>
      </w:r>
      <w:proofErr w:type="spellEnd"/>
      <w:r w:rsidR="00AD6A92" w:rsidRPr="001021B8">
        <w:rPr>
          <w:rFonts w:ascii="Times New Roman" w:eastAsia="Times New Roman" w:hAnsi="Times New Roman" w:cs="Times New Roman"/>
          <w:b/>
          <w:bCs/>
          <w:sz w:val="20"/>
          <w:szCs w:val="20"/>
          <w:lang w:val="ru-RU" w:eastAsia="ru-KZ"/>
        </w:rPr>
        <w:t xml:space="preserve"> М.В.</w:t>
      </w:r>
    </w:p>
    <w:p w14:paraId="4A1E9D46" w14:textId="77777777"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p>
    <w:p w14:paraId="13847374" w14:textId="77777777"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r w:rsidRPr="001021B8">
        <w:rPr>
          <w:rFonts w:ascii="Times New Roman" w:eastAsia="Times New Roman" w:hAnsi="Times New Roman" w:cs="Times New Roman"/>
          <w:b/>
          <w:bCs/>
          <w:sz w:val="20"/>
          <w:szCs w:val="20"/>
          <w:lang w:val="ru-RU" w:eastAsia="ru-KZ"/>
        </w:rPr>
        <w:t>Заведующая диагностической лабораторией                            О.В. Корякина</w:t>
      </w:r>
    </w:p>
    <w:p w14:paraId="5B4DE7A1" w14:textId="77777777"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p>
    <w:p w14:paraId="56BBF80F" w14:textId="77777777" w:rsidR="00334302" w:rsidRPr="001021B8" w:rsidRDefault="00334302" w:rsidP="00334302">
      <w:pPr>
        <w:jc w:val="both"/>
        <w:rPr>
          <w:rFonts w:ascii="Times New Roman" w:eastAsia="Times New Roman" w:hAnsi="Times New Roman" w:cs="Times New Roman"/>
          <w:b/>
          <w:bCs/>
          <w:sz w:val="20"/>
          <w:szCs w:val="20"/>
          <w:lang w:val="ru-RU" w:eastAsia="ru-KZ"/>
        </w:rPr>
      </w:pPr>
      <w:r w:rsidRPr="001021B8">
        <w:rPr>
          <w:rFonts w:ascii="Times New Roman" w:eastAsia="Times New Roman" w:hAnsi="Times New Roman" w:cs="Times New Roman"/>
          <w:b/>
          <w:bCs/>
          <w:sz w:val="20"/>
          <w:szCs w:val="20"/>
          <w:lang w:val="ru-RU" w:eastAsia="ru-KZ"/>
        </w:rPr>
        <w:t xml:space="preserve">Заведующая </w:t>
      </w:r>
      <w:proofErr w:type="spellStart"/>
      <w:r w:rsidRPr="001021B8">
        <w:rPr>
          <w:rFonts w:ascii="Times New Roman" w:eastAsia="Times New Roman" w:hAnsi="Times New Roman" w:cs="Times New Roman"/>
          <w:b/>
          <w:bCs/>
          <w:sz w:val="20"/>
          <w:szCs w:val="20"/>
          <w:lang w:val="ru-RU" w:eastAsia="ru-KZ"/>
        </w:rPr>
        <w:t>ОЛПРиД</w:t>
      </w:r>
      <w:proofErr w:type="spellEnd"/>
      <w:r w:rsidRPr="001021B8">
        <w:rPr>
          <w:rFonts w:ascii="Times New Roman" w:eastAsia="Times New Roman" w:hAnsi="Times New Roman" w:cs="Times New Roman"/>
          <w:b/>
          <w:bCs/>
          <w:sz w:val="20"/>
          <w:szCs w:val="20"/>
          <w:lang w:val="ru-RU" w:eastAsia="ru-KZ"/>
        </w:rPr>
        <w:t xml:space="preserve">                                                                     Н.А. Оралбаева</w:t>
      </w:r>
    </w:p>
    <w:p w14:paraId="042838DC" w14:textId="317AA660" w:rsidR="00334302" w:rsidRPr="001021B8" w:rsidRDefault="00334302" w:rsidP="00334302">
      <w:pPr>
        <w:jc w:val="both"/>
        <w:rPr>
          <w:rFonts w:ascii="Times New Roman" w:eastAsia="Times New Roman" w:hAnsi="Times New Roman" w:cs="Times New Roman"/>
          <w:b/>
          <w:bCs/>
          <w:sz w:val="20"/>
          <w:szCs w:val="20"/>
          <w:lang w:val="ru-RU" w:eastAsia="ru-KZ"/>
        </w:rPr>
      </w:pPr>
      <w:r w:rsidRPr="001021B8">
        <w:rPr>
          <w:rFonts w:ascii="Times New Roman" w:eastAsia="Times New Roman" w:hAnsi="Times New Roman" w:cs="Times New Roman"/>
          <w:b/>
          <w:bCs/>
          <w:sz w:val="20"/>
          <w:szCs w:val="20"/>
          <w:lang w:val="ru-RU" w:eastAsia="ru-KZ"/>
        </w:rPr>
        <w:t xml:space="preserve">Заведующая </w:t>
      </w:r>
      <w:proofErr w:type="spellStart"/>
      <w:proofErr w:type="gramStart"/>
      <w:r w:rsidRPr="001021B8">
        <w:rPr>
          <w:rFonts w:ascii="Times New Roman" w:eastAsia="Times New Roman" w:hAnsi="Times New Roman" w:cs="Times New Roman"/>
          <w:b/>
          <w:bCs/>
          <w:sz w:val="20"/>
          <w:szCs w:val="20"/>
          <w:lang w:val="ru-RU" w:eastAsia="ru-KZ"/>
        </w:rPr>
        <w:t>эпид.отделом</w:t>
      </w:r>
      <w:proofErr w:type="spellEnd"/>
      <w:proofErr w:type="gramEnd"/>
      <w:r w:rsidRPr="001021B8">
        <w:rPr>
          <w:rFonts w:ascii="Times New Roman" w:eastAsia="Times New Roman" w:hAnsi="Times New Roman" w:cs="Times New Roman"/>
          <w:b/>
          <w:bCs/>
          <w:sz w:val="20"/>
          <w:szCs w:val="20"/>
          <w:lang w:val="ru-RU" w:eastAsia="ru-KZ"/>
        </w:rPr>
        <w:t xml:space="preserve">                                                        </w:t>
      </w:r>
      <w:r w:rsidR="00AD1CA6" w:rsidRPr="001021B8">
        <w:rPr>
          <w:rFonts w:ascii="Times New Roman" w:eastAsia="Times New Roman" w:hAnsi="Times New Roman" w:cs="Times New Roman"/>
          <w:b/>
          <w:bCs/>
          <w:sz w:val="20"/>
          <w:szCs w:val="20"/>
          <w:lang w:val="ru-RU" w:eastAsia="ru-KZ"/>
        </w:rPr>
        <w:t xml:space="preserve">     </w:t>
      </w:r>
      <w:r w:rsidRPr="001021B8">
        <w:rPr>
          <w:rFonts w:ascii="Times New Roman" w:eastAsia="Times New Roman" w:hAnsi="Times New Roman" w:cs="Times New Roman"/>
          <w:b/>
          <w:bCs/>
          <w:sz w:val="20"/>
          <w:szCs w:val="20"/>
          <w:lang w:val="ru-RU" w:eastAsia="ru-KZ"/>
        </w:rPr>
        <w:t xml:space="preserve">С.К. </w:t>
      </w:r>
      <w:proofErr w:type="spellStart"/>
      <w:r w:rsidRPr="001021B8">
        <w:rPr>
          <w:rFonts w:ascii="Times New Roman" w:eastAsia="Times New Roman" w:hAnsi="Times New Roman" w:cs="Times New Roman"/>
          <w:b/>
          <w:bCs/>
          <w:sz w:val="20"/>
          <w:szCs w:val="20"/>
          <w:lang w:val="ru-RU" w:eastAsia="ru-KZ"/>
        </w:rPr>
        <w:t>Кениспекова</w:t>
      </w:r>
      <w:proofErr w:type="spellEnd"/>
    </w:p>
    <w:p w14:paraId="161A087F" w14:textId="77777777" w:rsidR="00334302" w:rsidRPr="001021B8" w:rsidRDefault="00334302" w:rsidP="00334302">
      <w:pPr>
        <w:spacing w:after="0" w:line="240" w:lineRule="auto"/>
        <w:jc w:val="both"/>
        <w:rPr>
          <w:rFonts w:ascii="Times New Roman" w:eastAsia="Times New Roman" w:hAnsi="Times New Roman" w:cs="Times New Roman"/>
          <w:b/>
          <w:bCs/>
          <w:sz w:val="20"/>
          <w:szCs w:val="20"/>
          <w:lang w:val="ru-RU" w:eastAsia="ru-KZ"/>
        </w:rPr>
      </w:pPr>
    </w:p>
    <w:p w14:paraId="7FC4A8EE" w14:textId="2F321F95" w:rsidR="00334302" w:rsidRPr="001021B8" w:rsidRDefault="00334302" w:rsidP="00334302">
      <w:pPr>
        <w:jc w:val="both"/>
        <w:rPr>
          <w:rFonts w:ascii="Times New Roman" w:eastAsia="Times New Roman" w:hAnsi="Times New Roman" w:cs="Times New Roman"/>
          <w:b/>
          <w:bCs/>
          <w:sz w:val="20"/>
          <w:szCs w:val="20"/>
          <w:lang w:val="ru-RU" w:eastAsia="ru-KZ"/>
        </w:rPr>
      </w:pPr>
      <w:r w:rsidRPr="001021B8">
        <w:rPr>
          <w:rFonts w:ascii="Times New Roman" w:eastAsia="Times New Roman" w:hAnsi="Times New Roman" w:cs="Times New Roman"/>
          <w:b/>
          <w:bCs/>
          <w:sz w:val="20"/>
          <w:szCs w:val="20"/>
          <w:lang w:val="ru-RU" w:eastAsia="ru-KZ"/>
        </w:rPr>
        <w:t xml:space="preserve">Юрисконсульт (спец-т по </w:t>
      </w:r>
      <w:proofErr w:type="gramStart"/>
      <w:r w:rsidRPr="001021B8">
        <w:rPr>
          <w:rFonts w:ascii="Times New Roman" w:eastAsia="Times New Roman" w:hAnsi="Times New Roman" w:cs="Times New Roman"/>
          <w:b/>
          <w:bCs/>
          <w:sz w:val="20"/>
          <w:szCs w:val="20"/>
          <w:lang w:val="ru-RU" w:eastAsia="ru-KZ"/>
        </w:rPr>
        <w:t xml:space="preserve">ГЗ)   </w:t>
      </w:r>
      <w:proofErr w:type="gramEnd"/>
      <w:r w:rsidRPr="001021B8">
        <w:rPr>
          <w:rFonts w:ascii="Times New Roman" w:eastAsia="Times New Roman" w:hAnsi="Times New Roman" w:cs="Times New Roman"/>
          <w:b/>
          <w:bCs/>
          <w:sz w:val="20"/>
          <w:szCs w:val="20"/>
          <w:lang w:val="ru-RU" w:eastAsia="ru-KZ"/>
        </w:rPr>
        <w:t xml:space="preserve">                                               </w:t>
      </w:r>
      <w:r w:rsidR="00AD1CA6" w:rsidRPr="001021B8">
        <w:rPr>
          <w:rFonts w:ascii="Times New Roman" w:eastAsia="Times New Roman" w:hAnsi="Times New Roman" w:cs="Times New Roman"/>
          <w:b/>
          <w:bCs/>
          <w:sz w:val="20"/>
          <w:szCs w:val="20"/>
          <w:lang w:val="ru-RU" w:eastAsia="ru-KZ"/>
        </w:rPr>
        <w:t xml:space="preserve">   </w:t>
      </w:r>
      <w:r w:rsidRPr="001021B8">
        <w:rPr>
          <w:rFonts w:ascii="Times New Roman" w:eastAsia="Times New Roman" w:hAnsi="Times New Roman" w:cs="Times New Roman"/>
          <w:b/>
          <w:bCs/>
          <w:sz w:val="20"/>
          <w:szCs w:val="20"/>
          <w:lang w:val="ru-RU" w:eastAsia="ru-KZ"/>
        </w:rPr>
        <w:t xml:space="preserve"> Т.Н. Гуляева</w:t>
      </w:r>
    </w:p>
    <w:p w14:paraId="3691A687" w14:textId="30F258EB" w:rsidR="00334302" w:rsidRPr="001021B8" w:rsidRDefault="00334302" w:rsidP="00334302">
      <w:pPr>
        <w:jc w:val="both"/>
        <w:rPr>
          <w:rFonts w:ascii="Times New Roman" w:eastAsia="Times New Roman" w:hAnsi="Times New Roman" w:cs="Times New Roman"/>
          <w:b/>
          <w:bCs/>
          <w:sz w:val="20"/>
          <w:szCs w:val="20"/>
          <w:lang w:val="ru-RU" w:eastAsia="ru-KZ"/>
        </w:rPr>
      </w:pPr>
      <w:r w:rsidRPr="001021B8">
        <w:rPr>
          <w:rFonts w:ascii="Times New Roman" w:eastAsia="Times New Roman" w:hAnsi="Times New Roman" w:cs="Times New Roman"/>
          <w:b/>
          <w:bCs/>
          <w:sz w:val="20"/>
          <w:szCs w:val="20"/>
          <w:lang w:val="ru-RU" w:eastAsia="ru-KZ"/>
        </w:rPr>
        <w:t xml:space="preserve">Согласовано: Фармацевт                                                          </w:t>
      </w:r>
      <w:r w:rsidR="00AD1CA6" w:rsidRPr="001021B8">
        <w:rPr>
          <w:rFonts w:ascii="Times New Roman" w:eastAsia="Times New Roman" w:hAnsi="Times New Roman" w:cs="Times New Roman"/>
          <w:b/>
          <w:bCs/>
          <w:sz w:val="20"/>
          <w:szCs w:val="20"/>
          <w:lang w:val="ru-RU" w:eastAsia="ru-KZ"/>
        </w:rPr>
        <w:t xml:space="preserve"> </w:t>
      </w:r>
      <w:r w:rsidRPr="001021B8">
        <w:rPr>
          <w:rFonts w:ascii="Times New Roman" w:eastAsia="Times New Roman" w:hAnsi="Times New Roman" w:cs="Times New Roman"/>
          <w:b/>
          <w:bCs/>
          <w:sz w:val="20"/>
          <w:szCs w:val="20"/>
          <w:lang w:val="ru-RU" w:eastAsia="ru-KZ"/>
        </w:rPr>
        <w:t xml:space="preserve">   Д.А. </w:t>
      </w:r>
      <w:proofErr w:type="spellStart"/>
      <w:r w:rsidRPr="001021B8">
        <w:rPr>
          <w:rFonts w:ascii="Times New Roman" w:eastAsia="Times New Roman" w:hAnsi="Times New Roman" w:cs="Times New Roman"/>
          <w:b/>
          <w:bCs/>
          <w:sz w:val="20"/>
          <w:szCs w:val="20"/>
          <w:lang w:val="ru-RU" w:eastAsia="ru-KZ"/>
        </w:rPr>
        <w:t>Ганчина</w:t>
      </w:r>
      <w:proofErr w:type="spellEnd"/>
    </w:p>
    <w:p w14:paraId="113E7A7E" w14:textId="77777777" w:rsidR="007C7AA8" w:rsidRPr="001021B8" w:rsidRDefault="007C7AA8" w:rsidP="00D45C75">
      <w:pPr>
        <w:jc w:val="both"/>
        <w:rPr>
          <w:rFonts w:ascii="Times New Roman" w:hAnsi="Times New Roman" w:cs="Times New Roman"/>
          <w:sz w:val="20"/>
          <w:szCs w:val="20"/>
          <w:lang w:val="ru-RU"/>
        </w:rPr>
      </w:pPr>
    </w:p>
    <w:sectPr w:rsidR="007C7AA8" w:rsidRPr="001021B8" w:rsidSect="00027A54">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831"/>
    <w:rsid w:val="00027A54"/>
    <w:rsid w:val="00036867"/>
    <w:rsid w:val="00084561"/>
    <w:rsid w:val="000B3519"/>
    <w:rsid w:val="000B3D0A"/>
    <w:rsid w:val="000F1865"/>
    <w:rsid w:val="001021B8"/>
    <w:rsid w:val="001748DB"/>
    <w:rsid w:val="001E76F0"/>
    <w:rsid w:val="0027325D"/>
    <w:rsid w:val="00334302"/>
    <w:rsid w:val="00385F83"/>
    <w:rsid w:val="00387831"/>
    <w:rsid w:val="00391262"/>
    <w:rsid w:val="00414A8E"/>
    <w:rsid w:val="00424EEF"/>
    <w:rsid w:val="00476646"/>
    <w:rsid w:val="004F628E"/>
    <w:rsid w:val="00537075"/>
    <w:rsid w:val="005870CD"/>
    <w:rsid w:val="005B6631"/>
    <w:rsid w:val="005C2851"/>
    <w:rsid w:val="005F04FB"/>
    <w:rsid w:val="006519D2"/>
    <w:rsid w:val="006B4FAD"/>
    <w:rsid w:val="007257C0"/>
    <w:rsid w:val="00747ECB"/>
    <w:rsid w:val="0075376E"/>
    <w:rsid w:val="00783A5A"/>
    <w:rsid w:val="007C7AA8"/>
    <w:rsid w:val="007D3918"/>
    <w:rsid w:val="008A2C7D"/>
    <w:rsid w:val="008C19ED"/>
    <w:rsid w:val="008D5902"/>
    <w:rsid w:val="008E6B1C"/>
    <w:rsid w:val="00926EE2"/>
    <w:rsid w:val="00941F5F"/>
    <w:rsid w:val="00945FA3"/>
    <w:rsid w:val="009850D2"/>
    <w:rsid w:val="009B3DCF"/>
    <w:rsid w:val="009B5FFE"/>
    <w:rsid w:val="009F01B9"/>
    <w:rsid w:val="00A56F54"/>
    <w:rsid w:val="00A76567"/>
    <w:rsid w:val="00AC41E2"/>
    <w:rsid w:val="00AC5E37"/>
    <w:rsid w:val="00AD1CA6"/>
    <w:rsid w:val="00AD6A92"/>
    <w:rsid w:val="00AF48FB"/>
    <w:rsid w:val="00B06ED8"/>
    <w:rsid w:val="00BB0A37"/>
    <w:rsid w:val="00BC059E"/>
    <w:rsid w:val="00BF19BB"/>
    <w:rsid w:val="00C602A9"/>
    <w:rsid w:val="00D160DB"/>
    <w:rsid w:val="00D45C75"/>
    <w:rsid w:val="00DB7A58"/>
    <w:rsid w:val="00E45C21"/>
    <w:rsid w:val="00E76D46"/>
    <w:rsid w:val="00E86408"/>
    <w:rsid w:val="00EA741D"/>
    <w:rsid w:val="00EC18AF"/>
    <w:rsid w:val="00F03C74"/>
    <w:rsid w:val="00F06E08"/>
    <w:rsid w:val="00F500DA"/>
    <w:rsid w:val="00FA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50E0"/>
  <w15:docId w15:val="{A80A70EA-CC32-41E6-A3C6-6A95F673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783A5A"/>
    <w:rPr>
      <w:rFonts w:ascii="Times New Roman" w:hAnsi="Times New Roman" w:cs="Times New Roman" w:hint="default"/>
      <w:b w:val="0"/>
      <w:bCs w:val="0"/>
      <w:i w:val="0"/>
      <w:iCs w:val="0"/>
      <w:color w:val="000000"/>
    </w:rPr>
  </w:style>
  <w:style w:type="character" w:styleId="a4">
    <w:name w:val="Hyperlink"/>
    <w:basedOn w:val="a0"/>
    <w:uiPriority w:val="99"/>
    <w:semiHidden/>
    <w:unhideWhenUsed/>
    <w:rsid w:val="00AC5E37"/>
    <w:rPr>
      <w:color w:val="0000FF"/>
      <w:u w:val="single"/>
    </w:rPr>
  </w:style>
  <w:style w:type="paragraph" w:styleId="a5">
    <w:name w:val="Normal (Web)"/>
    <w:basedOn w:val="a"/>
    <w:uiPriority w:val="99"/>
    <w:unhideWhenUsed/>
    <w:rsid w:val="005C2851"/>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038">
      <w:bodyDiv w:val="1"/>
      <w:marLeft w:val="0"/>
      <w:marRight w:val="0"/>
      <w:marTop w:val="0"/>
      <w:marBottom w:val="0"/>
      <w:divBdr>
        <w:top w:val="none" w:sz="0" w:space="0" w:color="auto"/>
        <w:left w:val="none" w:sz="0" w:space="0" w:color="auto"/>
        <w:bottom w:val="none" w:sz="0" w:space="0" w:color="auto"/>
        <w:right w:val="none" w:sz="0" w:space="0" w:color="auto"/>
      </w:divBdr>
    </w:div>
    <w:div w:id="572854230">
      <w:bodyDiv w:val="1"/>
      <w:marLeft w:val="0"/>
      <w:marRight w:val="0"/>
      <w:marTop w:val="0"/>
      <w:marBottom w:val="0"/>
      <w:divBdr>
        <w:top w:val="none" w:sz="0" w:space="0" w:color="auto"/>
        <w:left w:val="none" w:sz="0" w:space="0" w:color="auto"/>
        <w:bottom w:val="none" w:sz="0" w:space="0" w:color="auto"/>
        <w:right w:val="none" w:sz="0" w:space="0" w:color="auto"/>
      </w:divBdr>
    </w:div>
    <w:div w:id="1127818577">
      <w:bodyDiv w:val="1"/>
      <w:marLeft w:val="0"/>
      <w:marRight w:val="0"/>
      <w:marTop w:val="0"/>
      <w:marBottom w:val="0"/>
      <w:divBdr>
        <w:top w:val="none" w:sz="0" w:space="0" w:color="auto"/>
        <w:left w:val="none" w:sz="0" w:space="0" w:color="auto"/>
        <w:bottom w:val="none" w:sz="0" w:space="0" w:color="auto"/>
        <w:right w:val="none" w:sz="0" w:space="0" w:color="auto"/>
      </w:divBdr>
    </w:div>
    <w:div w:id="1468426888">
      <w:bodyDiv w:val="1"/>
      <w:marLeft w:val="0"/>
      <w:marRight w:val="0"/>
      <w:marTop w:val="0"/>
      <w:marBottom w:val="0"/>
      <w:divBdr>
        <w:top w:val="none" w:sz="0" w:space="0" w:color="auto"/>
        <w:left w:val="none" w:sz="0" w:space="0" w:color="auto"/>
        <w:bottom w:val="none" w:sz="0" w:space="0" w:color="auto"/>
        <w:right w:val="none" w:sz="0" w:space="0" w:color="auto"/>
      </w:divBdr>
    </w:div>
    <w:div w:id="15185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1657</Words>
  <Characters>9447</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Bio-Rad Laboratories</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Пользователь Windows</cp:lastModifiedBy>
  <cp:revision>40</cp:revision>
  <cp:lastPrinted>2022-10-12T08:18:00Z</cp:lastPrinted>
  <dcterms:created xsi:type="dcterms:W3CDTF">2015-06-11T10:44:00Z</dcterms:created>
  <dcterms:modified xsi:type="dcterms:W3CDTF">2022-10-12T08:18:00Z</dcterms:modified>
</cp:coreProperties>
</file>