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54E2" w14:textId="77777777" w:rsidR="00356F8C" w:rsidRPr="003A730F" w:rsidRDefault="00356F8C" w:rsidP="00356F8C">
      <w:pPr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A730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Приложение</w:t>
      </w:r>
    </w:p>
    <w:p w14:paraId="70161666" w14:textId="77777777" w:rsidR="00356F8C" w:rsidRPr="003A730F" w:rsidRDefault="00356F8C" w:rsidP="00356F8C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A730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5035"/>
        <w:gridCol w:w="1219"/>
        <w:gridCol w:w="1377"/>
      </w:tblGrid>
      <w:tr w:rsidR="00356F8C" w:rsidRPr="003A730F" w14:paraId="37EFCF32" w14:textId="77777777" w:rsidTr="003A730F">
        <w:tc>
          <w:tcPr>
            <w:tcW w:w="1716" w:type="dxa"/>
          </w:tcPr>
          <w:p w14:paraId="1A663F04" w14:textId="77777777" w:rsidR="00356F8C" w:rsidRPr="003A730F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083" w:type="dxa"/>
          </w:tcPr>
          <w:p w14:paraId="5F8C4EF3" w14:textId="77777777" w:rsidR="00356F8C" w:rsidRPr="003A730F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167" w:type="dxa"/>
          </w:tcPr>
          <w:p w14:paraId="24BD9998" w14:textId="77777777" w:rsidR="00356F8C" w:rsidRPr="003A730F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поставки</w:t>
            </w:r>
          </w:p>
        </w:tc>
        <w:tc>
          <w:tcPr>
            <w:tcW w:w="1379" w:type="dxa"/>
          </w:tcPr>
          <w:p w14:paraId="18BA237A" w14:textId="77777777" w:rsidR="00356F8C" w:rsidRPr="003A730F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356F8C" w:rsidRPr="003A730F" w14:paraId="0DBCA928" w14:textId="77777777" w:rsidTr="003A730F">
        <w:tc>
          <w:tcPr>
            <w:tcW w:w="1716" w:type="dxa"/>
          </w:tcPr>
          <w:p w14:paraId="7D7AE80B" w14:textId="7777777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Прочие средства и изделия </w:t>
            </w:r>
            <w:proofErr w:type="spellStart"/>
            <w:proofErr w:type="gramStart"/>
            <w:r w:rsidRPr="003A7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мед.назначения</w:t>
            </w:r>
            <w:proofErr w:type="spellEnd"/>
            <w:proofErr w:type="gramEnd"/>
          </w:p>
          <w:p w14:paraId="5C7B4F9B" w14:textId="77777777" w:rsidR="00356F8C" w:rsidRPr="003A730F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83" w:type="dxa"/>
          </w:tcPr>
          <w:p w14:paraId="01A9D670" w14:textId="4D8B0130" w:rsidR="00356F8C" w:rsidRPr="003A730F" w:rsidRDefault="00996D91" w:rsidP="00EC2B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943417" w14:textId="77777777" w:rsidR="00356F8C" w:rsidRPr="003A730F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</w:tcPr>
          <w:p w14:paraId="2F9F5968" w14:textId="76A4EE57" w:rsidR="00356F8C" w:rsidRPr="003A730F" w:rsidRDefault="00996D91" w:rsidP="00EC2B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35C453" w14:textId="77777777" w:rsidR="00356F8C" w:rsidRPr="003A730F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1CB959F4" w14:textId="2CF3512E" w:rsidR="00356F8C" w:rsidRPr="003A730F" w:rsidRDefault="00996D91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56F8C" w:rsidRPr="003A730F" w14:paraId="204BB7D0" w14:textId="77777777" w:rsidTr="003A730F">
        <w:trPr>
          <w:trHeight w:val="984"/>
        </w:trPr>
        <w:tc>
          <w:tcPr>
            <w:tcW w:w="1716" w:type="dxa"/>
          </w:tcPr>
          <w:p w14:paraId="30C17BD0" w14:textId="736CC0F2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жгут-автомат для забора крови</w:t>
            </w:r>
          </w:p>
          <w:p w14:paraId="2511F975" w14:textId="77777777" w:rsidR="00356F8C" w:rsidRPr="003A730F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83" w:type="dxa"/>
          </w:tcPr>
          <w:p w14:paraId="1C6DB5FE" w14:textId="438E0402" w:rsidR="00356F8C" w:rsidRPr="003A730F" w:rsidRDefault="00996D91" w:rsidP="003A730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4289" w:rsidRPr="003A730F">
              <w:rPr>
                <w:rFonts w:ascii="Times New Roman" w:hAnsi="Times New Roman" w:cs="Times New Roman"/>
                <w:sz w:val="18"/>
                <w:szCs w:val="18"/>
              </w:rPr>
              <w:t>Технические характеристики: Масса жгута не более 0,1 кг. Длина жгута (525±25) мм. Защелка удерживается в корпусе при нагрузке на эластичную ленту не менее 8кГс. Жгут устройства обеспечивает растяжение (40±</w:t>
            </w:r>
            <w:proofErr w:type="gramStart"/>
            <w:r w:rsidR="003D4289" w:rsidRPr="003A730F">
              <w:rPr>
                <w:rFonts w:ascii="Times New Roman" w:hAnsi="Times New Roman" w:cs="Times New Roman"/>
                <w:sz w:val="18"/>
                <w:szCs w:val="18"/>
              </w:rPr>
              <w:t>10)мм</w:t>
            </w:r>
            <w:proofErr w:type="gramEnd"/>
            <w:r w:rsidR="003D4289"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при нагрузке на него 0,5кГс Гарантийный срок службы – 18 месяцев со дня изготовления.  Эффективно и правильно ограничивает циркуляцию крови. Сила сжатия регулируется. Специальный зажим мгновенно размыкает сжимающий фиксатор. </w:t>
            </w:r>
          </w:p>
        </w:tc>
        <w:tc>
          <w:tcPr>
            <w:tcW w:w="1167" w:type="dxa"/>
          </w:tcPr>
          <w:p w14:paraId="618FC893" w14:textId="77C5F9F0" w:rsidR="00356F8C" w:rsidRPr="003A730F" w:rsidRDefault="00356F8C" w:rsidP="00996D9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в течение 30 календарных дней после поданной заявки</w:t>
            </w:r>
          </w:p>
        </w:tc>
        <w:tc>
          <w:tcPr>
            <w:tcW w:w="1379" w:type="dxa"/>
          </w:tcPr>
          <w:p w14:paraId="640EA137" w14:textId="43319285" w:rsidR="00356F8C" w:rsidRPr="003A730F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г. Усть-Каменогорск, ул. Бурова, 21/1, аптечный склад</w:t>
            </w:r>
          </w:p>
        </w:tc>
      </w:tr>
      <w:tr w:rsidR="00996D91" w:rsidRPr="003A730F" w14:paraId="2E6126D1" w14:textId="77777777" w:rsidTr="003A730F">
        <w:tc>
          <w:tcPr>
            <w:tcW w:w="1716" w:type="dxa"/>
          </w:tcPr>
          <w:p w14:paraId="191A5E61" w14:textId="7777777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Марля нестерильная (в упаковке по 10 м)</w:t>
            </w:r>
          </w:p>
          <w:p w14:paraId="3F15A5CC" w14:textId="7777777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3" w:type="dxa"/>
          </w:tcPr>
          <w:p w14:paraId="2EEC6ABB" w14:textId="77777777" w:rsidR="003D4289" w:rsidRPr="003A730F" w:rsidRDefault="003D4289" w:rsidP="003D4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Легкая, прозрачная, рыхлая, гигроскопичная хлопчатобумажная ткань полотняного</w:t>
            </w:r>
          </w:p>
          <w:p w14:paraId="3C8669B0" w14:textId="3EC7636C" w:rsidR="00996D91" w:rsidRPr="003A730F" w:rsidRDefault="003D4289" w:rsidP="003D4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переплетения.</w:t>
            </w:r>
          </w:p>
        </w:tc>
        <w:tc>
          <w:tcPr>
            <w:tcW w:w="1167" w:type="dxa"/>
          </w:tcPr>
          <w:p w14:paraId="0B9151F8" w14:textId="01125265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в течение 30 календарных дней после поданной заявки</w:t>
            </w:r>
          </w:p>
        </w:tc>
        <w:tc>
          <w:tcPr>
            <w:tcW w:w="1379" w:type="dxa"/>
          </w:tcPr>
          <w:p w14:paraId="61024014" w14:textId="140B92E6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г. Усть-Каменогорск, ул. Бурова, 21/1, аптечный склад</w:t>
            </w:r>
          </w:p>
        </w:tc>
      </w:tr>
      <w:tr w:rsidR="00996D91" w:rsidRPr="003A730F" w14:paraId="07F7C9DD" w14:textId="77777777" w:rsidTr="003A730F">
        <w:tc>
          <w:tcPr>
            <w:tcW w:w="1716" w:type="dxa"/>
          </w:tcPr>
          <w:p w14:paraId="05021D5D" w14:textId="7777777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Вата нестерильная (в упаковке по 100 г)</w:t>
            </w:r>
          </w:p>
          <w:p w14:paraId="4823DAE1" w14:textId="7777777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3" w:type="dxa"/>
          </w:tcPr>
          <w:p w14:paraId="2290C826" w14:textId="68F85FF8" w:rsidR="00996D91" w:rsidRPr="003A730F" w:rsidRDefault="00BF2F2C" w:rsidP="003D4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Вата медицинская хирургическая </w:t>
            </w:r>
            <w:proofErr w:type="gram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нестерильная  из</w:t>
            </w:r>
            <w:proofErr w:type="gram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натурального длинноволокнистого сырья (волокна 100% хлопка высшей пробы) без добавок и примесей.</w:t>
            </w:r>
          </w:p>
        </w:tc>
        <w:tc>
          <w:tcPr>
            <w:tcW w:w="1167" w:type="dxa"/>
          </w:tcPr>
          <w:p w14:paraId="275B2E8D" w14:textId="44B1B7D8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в течение 30 календарных дней после поданной заявки</w:t>
            </w:r>
          </w:p>
        </w:tc>
        <w:tc>
          <w:tcPr>
            <w:tcW w:w="1379" w:type="dxa"/>
          </w:tcPr>
          <w:p w14:paraId="70159B68" w14:textId="00A193D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г. Усть-Каменогорск, ул. Бурова, 21/1, аптечный склад</w:t>
            </w:r>
          </w:p>
        </w:tc>
      </w:tr>
      <w:tr w:rsidR="00996D91" w:rsidRPr="003A730F" w14:paraId="24879FB3" w14:textId="77777777" w:rsidTr="003A730F">
        <w:tc>
          <w:tcPr>
            <w:tcW w:w="1716" w:type="dxa"/>
          </w:tcPr>
          <w:p w14:paraId="0F551D7D" w14:textId="2E32FC40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Медикаменты</w:t>
            </w:r>
          </w:p>
        </w:tc>
        <w:tc>
          <w:tcPr>
            <w:tcW w:w="5083" w:type="dxa"/>
          </w:tcPr>
          <w:p w14:paraId="4F58F99C" w14:textId="7777777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2BAB680" w14:textId="6DEC76D1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  <w:p w14:paraId="236CAE2A" w14:textId="7777777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B624898" w14:textId="63792BCF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D91" w:rsidRPr="003A730F" w14:paraId="77A46D96" w14:textId="77777777" w:rsidTr="003A730F">
        <w:tc>
          <w:tcPr>
            <w:tcW w:w="1716" w:type="dxa"/>
          </w:tcPr>
          <w:p w14:paraId="2429625B" w14:textId="499F252D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Миконазол</w:t>
            </w:r>
            <w:proofErr w:type="spell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2%, свечи вагинальные, 100мг № 7</w:t>
            </w:r>
          </w:p>
          <w:p w14:paraId="44DC4FFC" w14:textId="7777777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3" w:type="dxa"/>
          </w:tcPr>
          <w:p w14:paraId="52F541A0" w14:textId="47869580" w:rsidR="00996D91" w:rsidRPr="003A730F" w:rsidRDefault="00810BF1" w:rsidP="005163F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Суппозитории цилиндроконической формы белого цвета или белого с желтоватым оттенком. На срезе допускается наличие воздушного пористого стержня и воронкообразного углубления.</w:t>
            </w:r>
          </w:p>
        </w:tc>
        <w:tc>
          <w:tcPr>
            <w:tcW w:w="1167" w:type="dxa"/>
          </w:tcPr>
          <w:p w14:paraId="25E3711E" w14:textId="70E6BA6C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в течение 30 календарных дней после поданной заявки</w:t>
            </w:r>
          </w:p>
        </w:tc>
        <w:tc>
          <w:tcPr>
            <w:tcW w:w="1379" w:type="dxa"/>
          </w:tcPr>
          <w:p w14:paraId="21774525" w14:textId="11B2522B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г. Усть-Каменогорск, ул. Бурова, 21/1, аптечный склад</w:t>
            </w:r>
          </w:p>
        </w:tc>
      </w:tr>
      <w:tr w:rsidR="00996D91" w:rsidRPr="003A730F" w14:paraId="22CB451F" w14:textId="77777777" w:rsidTr="003A730F">
        <w:tc>
          <w:tcPr>
            <w:tcW w:w="1716" w:type="dxa"/>
          </w:tcPr>
          <w:p w14:paraId="3AF30ED0" w14:textId="51DDEFBF" w:rsidR="00996D91" w:rsidRPr="003A730F" w:rsidRDefault="00810BF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Лацидофил</w:t>
            </w:r>
            <w:proofErr w:type="spell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WM</w:t>
            </w: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№20 капс. </w:t>
            </w:r>
            <w:r w:rsidR="00996D91" w:rsidRPr="003A730F">
              <w:rPr>
                <w:rFonts w:ascii="Times New Roman" w:hAnsi="Times New Roman" w:cs="Times New Roman"/>
                <w:sz w:val="18"/>
                <w:szCs w:val="18"/>
              </w:rPr>
              <w:t>(капсулы № 20)</w:t>
            </w: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83" w:type="dxa"/>
          </w:tcPr>
          <w:p w14:paraId="25992268" w14:textId="615BA5C5" w:rsidR="00810BF1" w:rsidRPr="003A730F" w:rsidRDefault="00810BF1" w:rsidP="00810B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Прозрачные твердые желатиновые капсулы.</w:t>
            </w:r>
          </w:p>
          <w:p w14:paraId="198C024E" w14:textId="18FBE77A" w:rsidR="00996D91" w:rsidRPr="003A730F" w:rsidRDefault="00810BF1" w:rsidP="00810B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Содержимое капсул – белый мелкодисперсный порошок с маленькими бежевыми вкраплениями.</w:t>
            </w:r>
          </w:p>
        </w:tc>
        <w:tc>
          <w:tcPr>
            <w:tcW w:w="1167" w:type="dxa"/>
          </w:tcPr>
          <w:p w14:paraId="2B41326B" w14:textId="5E8AC315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в течение 30 календарных дней после поданной заявки</w:t>
            </w:r>
          </w:p>
        </w:tc>
        <w:tc>
          <w:tcPr>
            <w:tcW w:w="1379" w:type="dxa"/>
          </w:tcPr>
          <w:p w14:paraId="7F3802AB" w14:textId="1A384F9D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г. Усть-Каменогорск, ул. Бурова, 21/1, аптечный склад</w:t>
            </w:r>
          </w:p>
        </w:tc>
      </w:tr>
      <w:tr w:rsidR="00996D91" w:rsidRPr="003A730F" w14:paraId="560A2D1F" w14:textId="77777777" w:rsidTr="003A730F">
        <w:tc>
          <w:tcPr>
            <w:tcW w:w="1716" w:type="dxa"/>
          </w:tcPr>
          <w:p w14:paraId="0CD598C3" w14:textId="7777777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Этинилэстрадиол 0,03 мг, </w:t>
            </w:r>
            <w:proofErr w:type="spell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левоноргестрел</w:t>
            </w:r>
            <w:proofErr w:type="spell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0,15 мг</w:t>
            </w:r>
          </w:p>
          <w:p w14:paraId="34DE651B" w14:textId="44FB71C1" w:rsidR="00996D91" w:rsidRPr="003A730F" w:rsidRDefault="00810BF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Ригевидон</w:t>
            </w:r>
            <w:proofErr w:type="spell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0,03 мг/0,15 мг</w:t>
            </w:r>
          </w:p>
        </w:tc>
        <w:tc>
          <w:tcPr>
            <w:tcW w:w="5083" w:type="dxa"/>
          </w:tcPr>
          <w:p w14:paraId="52D97F0B" w14:textId="5ECE20EF" w:rsidR="00996D91" w:rsidRPr="003A730F" w:rsidRDefault="00810BF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Таблетки, покрытые оболочкой, 0,03 мг/0,15 мг</w:t>
            </w:r>
          </w:p>
        </w:tc>
        <w:tc>
          <w:tcPr>
            <w:tcW w:w="1167" w:type="dxa"/>
          </w:tcPr>
          <w:p w14:paraId="7CEBB8B6" w14:textId="0C6AF498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в течение 30 календарных дней после поданной заявки</w:t>
            </w:r>
          </w:p>
        </w:tc>
        <w:tc>
          <w:tcPr>
            <w:tcW w:w="1379" w:type="dxa"/>
          </w:tcPr>
          <w:p w14:paraId="7A1A17A6" w14:textId="126E4092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г. Усть-Каменогорск, ул. Бурова, 21/1, аптечный склад</w:t>
            </w:r>
          </w:p>
        </w:tc>
      </w:tr>
      <w:tr w:rsidR="00996D91" w:rsidRPr="003A730F" w14:paraId="1A0C1DAD" w14:textId="77777777" w:rsidTr="003A730F">
        <w:tc>
          <w:tcPr>
            <w:tcW w:w="1716" w:type="dxa"/>
          </w:tcPr>
          <w:p w14:paraId="4804E5B0" w14:textId="7777777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Тест для раннего определения беременности</w:t>
            </w:r>
          </w:p>
          <w:p w14:paraId="36D32DB1" w14:textId="77777777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3" w:type="dxa"/>
          </w:tcPr>
          <w:p w14:paraId="5E8C9D31" w14:textId="14637B87" w:rsidR="00996D91" w:rsidRPr="003A730F" w:rsidRDefault="005163F0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Эспресс</w:t>
            </w:r>
            <w:proofErr w:type="spell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-тест на раннее определение беременности иммунологическим методом, основанный на качественном определении в моче хорионического гонадотропина </w:t>
            </w:r>
            <w:proofErr w:type="gram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человека(</w:t>
            </w:r>
            <w:proofErr w:type="gram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ХГЧ). Выпускается в форме полоски (ширина 3,5мм</w:t>
            </w:r>
            <w:proofErr w:type="gram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),кассетного</w:t>
            </w:r>
            <w:proofErr w:type="gram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(ширина полоски 3мм) и струйного (ширина полоски 6мм) теста. Чувствительность –10мМЕ/мл.</w:t>
            </w:r>
          </w:p>
        </w:tc>
        <w:tc>
          <w:tcPr>
            <w:tcW w:w="1167" w:type="dxa"/>
          </w:tcPr>
          <w:p w14:paraId="53773BFD" w14:textId="7E361746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в течение 30 календарных дней после поданной заявки</w:t>
            </w:r>
          </w:p>
        </w:tc>
        <w:tc>
          <w:tcPr>
            <w:tcW w:w="1379" w:type="dxa"/>
          </w:tcPr>
          <w:p w14:paraId="204534ED" w14:textId="7115F31C" w:rsidR="00996D91" w:rsidRPr="003A730F" w:rsidRDefault="00996D91" w:rsidP="00996D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г. Усть-Каменогорск, ул. Бурова, 21/1, аптечный склад</w:t>
            </w:r>
          </w:p>
        </w:tc>
      </w:tr>
    </w:tbl>
    <w:p w14:paraId="07E8BEF1" w14:textId="77777777" w:rsidR="00356F8C" w:rsidRPr="003A730F" w:rsidRDefault="00356F8C" w:rsidP="00356F8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6F1EA10" w14:textId="77777777" w:rsidR="00356F8C" w:rsidRPr="003A730F" w:rsidRDefault="00356F8C" w:rsidP="00356F8C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A730F">
        <w:rPr>
          <w:rFonts w:ascii="Times New Roman" w:hAnsi="Times New Roman" w:cs="Times New Roman"/>
          <w:sz w:val="18"/>
          <w:szCs w:val="18"/>
        </w:rPr>
        <w:t>Зав.лабораторией</w:t>
      </w:r>
      <w:proofErr w:type="spellEnd"/>
      <w:r w:rsidRPr="003A730F">
        <w:rPr>
          <w:rFonts w:ascii="Times New Roman" w:hAnsi="Times New Roman" w:cs="Times New Roman"/>
          <w:sz w:val="18"/>
          <w:szCs w:val="18"/>
        </w:rPr>
        <w:t xml:space="preserve">                  Корякина О.В.</w:t>
      </w:r>
    </w:p>
    <w:p w14:paraId="09AD185F" w14:textId="77777777" w:rsidR="00356F8C" w:rsidRPr="003A730F" w:rsidRDefault="00356F8C" w:rsidP="00356F8C">
      <w:pPr>
        <w:jc w:val="both"/>
        <w:rPr>
          <w:rFonts w:ascii="Times New Roman" w:hAnsi="Times New Roman" w:cs="Times New Roman"/>
          <w:sz w:val="18"/>
          <w:szCs w:val="18"/>
        </w:rPr>
      </w:pPr>
      <w:r w:rsidRPr="003A730F">
        <w:rPr>
          <w:rFonts w:ascii="Times New Roman" w:hAnsi="Times New Roman" w:cs="Times New Roman"/>
          <w:sz w:val="18"/>
          <w:szCs w:val="18"/>
        </w:rPr>
        <w:t xml:space="preserve">Зав </w:t>
      </w:r>
      <w:proofErr w:type="spellStart"/>
      <w:r w:rsidRPr="003A730F">
        <w:rPr>
          <w:rFonts w:ascii="Times New Roman" w:hAnsi="Times New Roman" w:cs="Times New Roman"/>
          <w:sz w:val="18"/>
          <w:szCs w:val="18"/>
        </w:rPr>
        <w:t>ОЛПРиД</w:t>
      </w:r>
      <w:proofErr w:type="spellEnd"/>
      <w:r w:rsidRPr="003A730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proofErr w:type="spellStart"/>
      <w:r w:rsidRPr="003A730F">
        <w:rPr>
          <w:rFonts w:ascii="Times New Roman" w:hAnsi="Times New Roman" w:cs="Times New Roman"/>
          <w:sz w:val="18"/>
          <w:szCs w:val="18"/>
        </w:rPr>
        <w:t>Оралбаева</w:t>
      </w:r>
      <w:proofErr w:type="spellEnd"/>
      <w:r w:rsidRPr="003A730F">
        <w:rPr>
          <w:rFonts w:ascii="Times New Roman" w:hAnsi="Times New Roman" w:cs="Times New Roman"/>
          <w:sz w:val="18"/>
          <w:szCs w:val="18"/>
        </w:rPr>
        <w:t xml:space="preserve"> Н.А.</w:t>
      </w:r>
    </w:p>
    <w:p w14:paraId="508C9C99" w14:textId="77777777" w:rsidR="00356F8C" w:rsidRPr="003A730F" w:rsidRDefault="00356F8C" w:rsidP="00356F8C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A730F">
        <w:rPr>
          <w:rFonts w:ascii="Times New Roman" w:hAnsi="Times New Roman" w:cs="Times New Roman"/>
          <w:sz w:val="18"/>
          <w:szCs w:val="18"/>
        </w:rPr>
        <w:t>Зав.эпид.отделом</w:t>
      </w:r>
      <w:proofErr w:type="spellEnd"/>
      <w:proofErr w:type="gramEnd"/>
      <w:r w:rsidRPr="003A730F"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3A730F">
        <w:rPr>
          <w:rFonts w:ascii="Times New Roman" w:hAnsi="Times New Roman" w:cs="Times New Roman"/>
          <w:sz w:val="18"/>
          <w:szCs w:val="18"/>
        </w:rPr>
        <w:t>Кениспекова</w:t>
      </w:r>
      <w:proofErr w:type="spellEnd"/>
      <w:r w:rsidRPr="003A730F">
        <w:rPr>
          <w:rFonts w:ascii="Times New Roman" w:hAnsi="Times New Roman" w:cs="Times New Roman"/>
          <w:sz w:val="18"/>
          <w:szCs w:val="18"/>
        </w:rPr>
        <w:t xml:space="preserve"> С.К.</w:t>
      </w:r>
    </w:p>
    <w:p w14:paraId="22B9E4A9" w14:textId="24EA3883" w:rsidR="00356F8C" w:rsidRPr="003A730F" w:rsidRDefault="00356F8C" w:rsidP="00996D91">
      <w:pPr>
        <w:jc w:val="both"/>
        <w:rPr>
          <w:sz w:val="18"/>
          <w:szCs w:val="18"/>
        </w:rPr>
      </w:pPr>
      <w:r w:rsidRPr="003A730F">
        <w:rPr>
          <w:rFonts w:ascii="Times New Roman" w:hAnsi="Times New Roman" w:cs="Times New Roman"/>
          <w:sz w:val="18"/>
          <w:szCs w:val="18"/>
        </w:rPr>
        <w:t xml:space="preserve">Фармацевт                              </w:t>
      </w:r>
      <w:proofErr w:type="spellStart"/>
      <w:r w:rsidRPr="003A730F">
        <w:rPr>
          <w:rFonts w:ascii="Times New Roman" w:hAnsi="Times New Roman" w:cs="Times New Roman"/>
          <w:sz w:val="18"/>
          <w:szCs w:val="18"/>
        </w:rPr>
        <w:t>Ганчина</w:t>
      </w:r>
      <w:proofErr w:type="spellEnd"/>
      <w:r w:rsidRPr="003A730F">
        <w:rPr>
          <w:rFonts w:ascii="Times New Roman" w:hAnsi="Times New Roman" w:cs="Times New Roman"/>
          <w:sz w:val="18"/>
          <w:szCs w:val="18"/>
        </w:rPr>
        <w:t xml:space="preserve"> Д.А.</w:t>
      </w:r>
    </w:p>
    <w:sectPr w:rsidR="00356F8C" w:rsidRPr="003A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083BDD"/>
    <w:rsid w:val="00356F8C"/>
    <w:rsid w:val="003A730F"/>
    <w:rsid w:val="003D4289"/>
    <w:rsid w:val="005163F0"/>
    <w:rsid w:val="005208BE"/>
    <w:rsid w:val="00810BF1"/>
    <w:rsid w:val="00996D91"/>
    <w:rsid w:val="00B473A9"/>
    <w:rsid w:val="00B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FBBB"/>
  <w15:chartTrackingRefBased/>
  <w15:docId w15:val="{E714A396-A82B-4D2C-A00E-3BDB4CE1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F8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8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8</cp:revision>
  <cp:lastPrinted>2023-10-20T07:23:00Z</cp:lastPrinted>
  <dcterms:created xsi:type="dcterms:W3CDTF">2023-03-17T06:58:00Z</dcterms:created>
  <dcterms:modified xsi:type="dcterms:W3CDTF">2023-10-20T07:23:00Z</dcterms:modified>
</cp:coreProperties>
</file>