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B4B8" w14:textId="77777777" w:rsidR="00EA4898" w:rsidRPr="00090F0F" w:rsidRDefault="00EA4898" w:rsidP="00EA4898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90F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</w:t>
      </w:r>
    </w:p>
    <w:p w14:paraId="295EEBA9" w14:textId="77777777" w:rsidR="00EA4898" w:rsidRPr="00090F0F" w:rsidRDefault="00EA4898" w:rsidP="00EA48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90F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641"/>
        <w:gridCol w:w="1329"/>
        <w:gridCol w:w="1649"/>
      </w:tblGrid>
      <w:tr w:rsidR="00EA4898" w:rsidRPr="00090F0F" w14:paraId="67C4AFC8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CC4" w14:textId="77777777" w:rsidR="00EA4898" w:rsidRPr="00090F0F" w:rsidRDefault="00EA48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61CA" w14:textId="77777777" w:rsidR="00EA4898" w:rsidRPr="00090F0F" w:rsidRDefault="00EA48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39E7" w14:textId="77777777" w:rsidR="00EA4898" w:rsidRPr="00090F0F" w:rsidRDefault="00EA48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поставки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439D" w14:textId="77777777" w:rsidR="00EA4898" w:rsidRPr="00090F0F" w:rsidRDefault="00EA48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</w:p>
        </w:tc>
      </w:tr>
      <w:tr w:rsidR="009000A1" w:rsidRPr="00090F0F" w14:paraId="0FB93E9C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92B" w14:textId="5286779B" w:rsidR="009000A1" w:rsidRPr="009000A1" w:rsidRDefault="009000A1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0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ПЦР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D3E" w14:textId="77777777" w:rsidR="009000A1" w:rsidRPr="00090F0F" w:rsidRDefault="009000A1" w:rsidP="00BF51B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D54" w14:textId="77777777" w:rsidR="009000A1" w:rsidRPr="00090F0F" w:rsidRDefault="009000A1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EE9" w14:textId="77777777" w:rsidR="009000A1" w:rsidRPr="00090F0F" w:rsidRDefault="009000A1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1BB" w:rsidRPr="00090F0F" w14:paraId="3AEA1E10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0A5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выявления РНК гепатита 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FA92" w14:textId="77777777" w:rsidR="00BF51BB" w:rsidRPr="00090F0F" w:rsidRDefault="00BF51BB" w:rsidP="00BF51B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</w:t>
            </w:r>
            <w:r w:rsidRPr="00090F0F"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выделения и выявления РНК вируса гепатита С в сыворотке </w:t>
            </w:r>
            <w:r w:rsidRPr="00090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(плазме)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 крови методом, основанным на обратной транскрипции вирусной РНК с последующей амплификацией кДНК в полимеразной цепной реакции </w:t>
            </w:r>
            <w:r w:rsidRPr="00090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(ОТ-ПЦР)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 с гибридизационно-флуоресцентной детекцией в режиме реального времени.  </w:t>
            </w:r>
            <w:r w:rsidRPr="00090F0F"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</w:rPr>
              <w:t>Формат набора: компоненты для выделения РНК и проведения ОТ-ПЦР; Форма реакционной смеси для ОТ-ПЦР: лиофилизированная готовая реакционная ОТ-ПЦР-смесь в пробирках объемом 0,2 мл; Обратная транскрипция и ПЦР в одной пробирке; Исследуемый образец : сыворотка или плазма крови; Объём исследуемого образца 1 мл; Объем РНК пробы: не менее 50 мкл; Количество исследуемых образцов: 48, включая контроли; Количество независимых постановок анализа: не менее 4х по 12 образцов.</w:t>
            </w:r>
          </w:p>
          <w:p w14:paraId="674861B8" w14:textId="77777777" w:rsidR="00BF51BB" w:rsidRPr="00090F0F" w:rsidRDefault="00BF51BB" w:rsidP="00B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Комплектация набора:</w:t>
            </w:r>
          </w:p>
          <w:p w14:paraId="5ED9AFE6" w14:textId="77777777" w:rsidR="00BF51BB" w:rsidRPr="00090F0F" w:rsidRDefault="00BF51BB" w:rsidP="00BF5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Комплект реагентов для выделения НК:</w:t>
            </w:r>
          </w:p>
          <w:p w14:paraId="603E0583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концентрирующий раствор – 4 фл. по 14 мл;</w:t>
            </w:r>
          </w:p>
          <w:p w14:paraId="46664F33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лизирующий раствор №1 – 4 фл. по 4 мл;</w:t>
            </w:r>
          </w:p>
          <w:p w14:paraId="5DF944D9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лизирующий раствор №2 – 4 фл. по 7 мл;</w:t>
            </w:r>
          </w:p>
          <w:p w14:paraId="3ED31332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осадитель НК – 4 фл. по 12 мл;</w:t>
            </w:r>
          </w:p>
          <w:p w14:paraId="42944140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раствор для отмывки №1 – 4 фл. по 8 мл;</w:t>
            </w:r>
          </w:p>
          <w:p w14:paraId="4C981728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раствор для отмывки №2 – 4 фл. по 5 мл;</w:t>
            </w:r>
          </w:p>
          <w:p w14:paraId="01BD2A62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элюирующий раствор – 4 фл. по 3 мл;</w:t>
            </w:r>
          </w:p>
          <w:p w14:paraId="510FA4B4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 xml:space="preserve">сорбент </w:t>
            </w:r>
            <w:r w:rsidRPr="00090F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eastAsia="zh-CN"/>
              </w:rPr>
              <w:t>(суспензия магнитных частиц)</w:t>
            </w:r>
            <w:r w:rsidRPr="00090F0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 xml:space="preserve"> – 1 фл., 1 мл;</w:t>
            </w:r>
          </w:p>
          <w:p w14:paraId="602E6296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отрицательный контрольный образец (ОКО) – 1 фл., 12 мл;</w:t>
            </w:r>
          </w:p>
          <w:p w14:paraId="6E88F320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внутренний контрольный образец (ВКО) – 2 фл.;</w:t>
            </w:r>
          </w:p>
          <w:p w14:paraId="16E3FC47" w14:textId="77777777" w:rsidR="00BF51BB" w:rsidRPr="00090F0F" w:rsidRDefault="00BF51BB" w:rsidP="00BF51BB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Комплект реагентов для амплификации:</w:t>
            </w:r>
          </w:p>
          <w:p w14:paraId="4351E7C4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положительный контрольный образец (ПКО) – 1 фл.;</w:t>
            </w:r>
          </w:p>
          <w:p w14:paraId="383517FB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раствор для восстановления контрольных образцов (РВК) – 2 фл. по 4 мл;</w:t>
            </w:r>
          </w:p>
          <w:p w14:paraId="67E5C07D" w14:textId="77777777" w:rsidR="00BF51BB" w:rsidRPr="00090F0F" w:rsidRDefault="00BF51BB" w:rsidP="00BF51B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/>
              <w:spacing w:after="0" w:line="240" w:lineRule="auto"/>
              <w:ind w:left="317" w:hanging="31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готовая реакционная смесь для ОТ-ПЦР (ГРС) – 48 пробирок.</w:t>
            </w:r>
          </w:p>
          <w:p w14:paraId="7416601C" w14:textId="77777777" w:rsidR="00BF51BB" w:rsidRPr="00090F0F" w:rsidRDefault="00BF51BB" w:rsidP="00BF51BB">
            <w:pPr>
              <w:tabs>
                <w:tab w:val="left" w:pos="8730"/>
                <w:tab w:val="left" w:pos="9356"/>
                <w:tab w:val="left" w:pos="9639"/>
                <w:tab w:val="left" w:pos="9923"/>
                <w:tab w:val="left" w:pos="9952"/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дополнительно комплектуется:</w:t>
            </w:r>
          </w:p>
          <w:p w14:paraId="1972172C" w14:textId="77777777" w:rsidR="00BF51BB" w:rsidRPr="00090F0F" w:rsidRDefault="00BF51BB" w:rsidP="00BF51BB">
            <w:pPr>
              <w:keepNext/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завинчивающимися крышками для флаконов с ПКО и ВКО – 3 шт.</w:t>
            </w:r>
          </w:p>
          <w:p w14:paraId="48EFB658" w14:textId="77777777" w:rsidR="00BF51BB" w:rsidRPr="00090F0F" w:rsidRDefault="00BF51BB" w:rsidP="00BF51BB">
            <w:pPr>
              <w:keepNext/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caps/>
                <w:sz w:val="20"/>
                <w:szCs w:val="20"/>
              </w:rPr>
              <w:t>А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налитические и диагностические  характеристики:</w:t>
            </w:r>
          </w:p>
          <w:p w14:paraId="2F333320" w14:textId="77777777" w:rsidR="00BF51BB" w:rsidRPr="00090F0F" w:rsidRDefault="00BF51BB" w:rsidP="00BF5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Специфичность 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– 100%.</w:t>
            </w:r>
          </w:p>
          <w:p w14:paraId="5A3D0E57" w14:textId="77777777" w:rsidR="00BF51BB" w:rsidRPr="00090F0F" w:rsidRDefault="00BF51BB" w:rsidP="00BF5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Чувствительность </w:t>
            </w:r>
            <w:r w:rsidRPr="00090F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определяется по пяти образцам с концентрацией РНК ВГС 15 МЕ/мл, и составляет- 100%.</w:t>
            </w:r>
          </w:p>
          <w:p w14:paraId="735C16E3" w14:textId="77777777" w:rsidR="00BF51BB" w:rsidRPr="00090F0F" w:rsidRDefault="00BF51BB" w:rsidP="00B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хранения и транспортировки: хранить при температуре 2 – 8 ºС. Допускается транспортировка при температуре до 25 ºС не менее 10 суток. Замораживание не допускается. Срок годности: 12 месяцев.</w:t>
            </w:r>
          </w:p>
          <w:p w14:paraId="5806E7CA" w14:textId="2EE70943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Наличие </w:t>
            </w:r>
            <w:r w:rsidRPr="00090F0F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 xml:space="preserve">регистрационного удостоверения и </w:t>
            </w:r>
            <w:r w:rsidRPr="00090F0F">
              <w:rPr>
                <w:rFonts w:ascii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сертификата безопасности и качества.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606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15 календарных дней после поданной заявки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6E65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 г. Усть-Каменогорск, ул. Бурова, 21/1, диагностическая лаборатория</w:t>
            </w:r>
          </w:p>
        </w:tc>
      </w:tr>
      <w:tr w:rsidR="00BF51BB" w:rsidRPr="00090F0F" w14:paraId="387A5144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1F1" w14:textId="77777777" w:rsidR="00BF51BB" w:rsidRPr="00090F0F" w:rsidRDefault="00BF51BB" w:rsidP="00BF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Комплект реагентов для амплификации ДНК гепатита В</w:t>
            </w:r>
          </w:p>
          <w:p w14:paraId="30D8B422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818" w14:textId="77777777" w:rsidR="00BF51BB" w:rsidRPr="00090F0F" w:rsidRDefault="00BF51BB" w:rsidP="00BF51BB">
            <w:pPr>
              <w:widowControl w:val="0"/>
              <w:suppressAutoHyphen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</w:t>
            </w:r>
            <w:r w:rsidRPr="00090F0F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предназначен для выявления ДНК вируса гепатита В в сыворотке </w:t>
            </w:r>
            <w:r w:rsidRPr="00090F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(плазме)</w:t>
            </w: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крови методом полимеразной цепной реакции (ПЦР) с гибридизационно-флуоресцентной детекцией в режиме реального времени. Форма реакционной смеси для ПЦР: лиофилизированная готовая </w:t>
            </w: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реакционная ПЦР-смесь в пробирках объёмом 0,2 мл; Исследуемый образец: сыворотка или плазма крови; Объём исследуемого образца 1 мл;</w:t>
            </w:r>
          </w:p>
          <w:p w14:paraId="7E6B44AB" w14:textId="77777777" w:rsidR="00BF51BB" w:rsidRPr="00090F0F" w:rsidRDefault="00BF51BB" w:rsidP="00BF51BB">
            <w:pPr>
              <w:widowControl w:val="0"/>
              <w:suppressAutoHyphen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Объем ДНК пробы: не менее 50 мкл; Количество исследуемых образцов: 48, включая контроли;</w:t>
            </w:r>
          </w:p>
          <w:p w14:paraId="74366029" w14:textId="77777777" w:rsidR="00BF51BB" w:rsidRPr="00090F0F" w:rsidRDefault="00BF51BB" w:rsidP="00B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Комплектация набора:</w:t>
            </w:r>
          </w:p>
          <w:p w14:paraId="6513F177" w14:textId="77777777" w:rsidR="00BF51BB" w:rsidRPr="00090F0F" w:rsidRDefault="00BF51BB" w:rsidP="00BF51BB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uppressAutoHyphens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положительный контрольный образец (ПКО) – 1 фл.;</w:t>
            </w:r>
          </w:p>
          <w:p w14:paraId="492343B6" w14:textId="77777777" w:rsidR="00BF51BB" w:rsidRPr="00090F0F" w:rsidRDefault="00BF51BB" w:rsidP="00BF51BB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uppressAutoHyphens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раствор для восстановления контрольных образцов (РВК) – 1 фл., 4 мл;</w:t>
            </w:r>
          </w:p>
          <w:p w14:paraId="68E98304" w14:textId="77777777" w:rsidR="00BF51BB" w:rsidRPr="00090F0F" w:rsidRDefault="00BF51BB" w:rsidP="00BF51BB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uppressAutoHyphens/>
              <w:spacing w:after="0" w:line="240" w:lineRule="auto"/>
              <w:ind w:firstLine="3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  <w:lang w:eastAsia="zh-CN"/>
              </w:rPr>
              <w:t xml:space="preserve">готовая реакционная смесь для ПЦР (ГРС) – 48 </w:t>
            </w: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пробирок.</w:t>
            </w:r>
          </w:p>
          <w:p w14:paraId="615431DA" w14:textId="77777777" w:rsidR="00BF51BB" w:rsidRPr="00090F0F" w:rsidRDefault="00BF51BB" w:rsidP="00BF51BB">
            <w:pPr>
              <w:widowControl w:val="0"/>
              <w:suppressAutoHyphens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Набор дополнительно комплектуется: </w:t>
            </w:r>
            <w:r w:rsidRPr="0009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завинчивающейся крышкой для флакона с ПКО – 1 шт.</w:t>
            </w:r>
          </w:p>
          <w:p w14:paraId="76096CA2" w14:textId="77777777" w:rsidR="00BF51BB" w:rsidRPr="00090F0F" w:rsidRDefault="00BF51BB" w:rsidP="00BF51BB">
            <w:pPr>
              <w:keepNext/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caps/>
                <w:sz w:val="20"/>
                <w:szCs w:val="20"/>
              </w:rPr>
              <w:t>А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налитические и диагностические  характеристики:</w:t>
            </w:r>
          </w:p>
          <w:p w14:paraId="62996707" w14:textId="77777777" w:rsidR="00BF51BB" w:rsidRPr="00090F0F" w:rsidRDefault="00BF51BB" w:rsidP="00BF5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Специфичность 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– 100%.</w:t>
            </w:r>
          </w:p>
          <w:p w14:paraId="32127234" w14:textId="77777777" w:rsidR="00BF51BB" w:rsidRPr="00090F0F" w:rsidRDefault="00BF51BB" w:rsidP="00BF5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Чувствительность </w:t>
            </w:r>
            <w:r w:rsidRPr="00090F0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определяется по пяти образцам с концентрацией ДНК ВГВ 5 МЕ/мл</w:t>
            </w:r>
            <w:r w:rsidRPr="00090F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и составляет- 100%.</w:t>
            </w:r>
          </w:p>
          <w:p w14:paraId="08B3F5A2" w14:textId="77777777" w:rsidR="00BF51BB" w:rsidRPr="00090F0F" w:rsidRDefault="00BF51BB" w:rsidP="00B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хранения и транспортировки: хранить при температуре 2 – 8 ºС. Допускается транспортировка при температуре до 25 ºС не более 10 суток. Замораживание не допускается. Срок годности: 12 месяцев.</w:t>
            </w:r>
          </w:p>
          <w:p w14:paraId="04833E11" w14:textId="7AE2F8ED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Наличие </w:t>
            </w:r>
            <w:r w:rsidRPr="00090F0F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 xml:space="preserve">регистрационного удостоверения и </w:t>
            </w:r>
            <w:r w:rsidRPr="00090F0F">
              <w:rPr>
                <w:rFonts w:ascii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сертификата безопасности и качества.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11E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15 календарных дней после поданной заявки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58D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г. Усть-Каменогорск, ул. Бурова, 21/1, диагностическая лаборатория</w:t>
            </w:r>
          </w:p>
        </w:tc>
      </w:tr>
      <w:tr w:rsidR="00BF51BB" w:rsidRPr="00090F0F" w14:paraId="56902636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7EE3" w14:textId="77777777" w:rsidR="00BF51BB" w:rsidRPr="00090F0F" w:rsidRDefault="00BF51BB" w:rsidP="00BF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Диагностика гепатита В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47E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14B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D43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1BB" w:rsidRPr="00090F0F" w14:paraId="7821424A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B68" w14:textId="77777777" w:rsidR="00BF51BB" w:rsidRPr="00090F0F" w:rsidRDefault="00BF51BB" w:rsidP="00BF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Тест-система иммуноферментная для выявления НВs-антигена в сыворотке крови человека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DAB" w14:textId="77777777" w:rsidR="00BF51BB" w:rsidRPr="00090F0F" w:rsidRDefault="00BF51BB" w:rsidP="00BF5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иммуноферментного выявления HBsAg  в сыворотке (плазме) и препаратах крови человека (иммуноглобулины, интерфероны, криопреципитат, альбумин). «Сэндвич» ИФА, метод одностадийный, с однократным внесением конъюгата,  с   чувствительностью 0,05МЕ/мл и 0,05 ед П-Э/мл; и 0,01МЕ/мл и 0,01 ед П-Э/мл при разных процедурах проведения анализа. Количество определений 96, формат планшета стрипированный.  Возможность использования набора в автоматических анализаторах открытого типа. Жидкий  слабоположительный образец с концентрацией 0,2±0,1 МЕ/мл HBsAg, контрольный положительный образец с концентрацией 4,0±2,0 МЕ/мл HBsAg. Объем  исследуемого образца  не более 100 мкл. Объемное равенство контролей и образцов. Возможность проведения ферментативной реакции с хромогеном в защищенном от солнечного света месте  при 18-25ºС или при 37ºС. Условия проведения анализа с использованием шейкера, количество протоколов проведения ИФА  не менее 4. Срок годности  набора</w:t>
            </w:r>
            <w:r w:rsidRPr="00090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мес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., дробное использование набора может быть реализовано в течение 12 мес. Наличие пленки для заклеивания планшета, ванночек для реагентов, наконечников для пипеток, унифицированных неспецифических компонентов ФСБ-Т, стоп-реагента. Минимальное время проведения реакции не более 1ч 20 мин. Возможность транспортирования при температуре до 25ºС не менее 10 сут. </w:t>
            </w:r>
          </w:p>
          <w:p w14:paraId="63FE09D0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0F0F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Аналитические и диагностические характеристики: Чувствительность: минимальная концентрация HBsAg, определяемая по стандартному образцу </w:t>
            </w:r>
            <w:r w:rsidRPr="00090F0F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предприятия, содержащему HBsAg субтипов ad и ay (рег. № 05-2-520), не превышает 0,05 МЕ/мл и 0,05 ед. П-Э/мл при процедуре 1; не превышает 0,01 МЕ/мл и 0,01 ед. П-Э/мл при процедуре 2.  Специфичность контролируется по стандартной панели предприятия образцов сывороток крови, не содержащих HBsAg (СПП, рег. № 05-2-527), и составляет 100%.                               Результаты ИФА регистрировать с помощью спектрофотометра, ОП в двухволновом режиме: основной фильтр – 450 нм, референс-фильтр – в диапазоне 620−655 нм. Допустима регистрация результатов только с фильтром 450 нм.</w:t>
            </w:r>
          </w:p>
          <w:p w14:paraId="4A208429" w14:textId="23CB4981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r w:rsidRPr="00090F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регистрационного удостоверения и </w:t>
            </w:r>
            <w:r w:rsidRPr="00090F0F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сертификата безопасности и качества.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AA4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15 календарных дней после поданной заявки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5EF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г. Усть-Каменогорск, ул. Бурова, 21/1, диагностическая лаборатория</w:t>
            </w:r>
          </w:p>
        </w:tc>
      </w:tr>
      <w:tr w:rsidR="00BF51BB" w:rsidRPr="00090F0F" w14:paraId="3A3E4EB4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373" w14:textId="77777777" w:rsidR="00BF51BB" w:rsidRPr="00090F0F" w:rsidRDefault="00BF51BB" w:rsidP="00BF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Тест-система иммуноферментная для подтверждения присутствия НВs-антигена в сыворотке крови человека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C0E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иммуноферментного выявления и подтверждения присутствия HBsAg. Подтверждающий тест.  «Сэндвич» ИФА, метод одностадийный, с однократным внесением конъюгата,  с   чувствительностью 0,05МЕ/мл (0,05нг/мл) и 0,01МЕ/мл (0,01нг/мл) при разных процедурах. Количество определений 48, формат планшета стрипированный. Жидкий  слабоположительный образец с концентрацией 0,2±0,1 МЕ/мл (HBsAg ayw 3 субтипа, контрольный положительный образец с концентрацией 4±2 МЕ/мл HBsAg ayw 2 субтипа, объем  сыворотки или плазмы крови  не более 100 мкл. Объемное равенство контролей и образцов. Стандартизация условий проведения ферментативной реакции с хромогеном в термостате при 37ºС, условия проведения анализа с использованием шейкера, количество протоколов проведения ИФА  не менее 6. Срок годности  набора </w:t>
            </w:r>
            <w:r w:rsidRPr="00090F0F">
              <w:rPr>
                <w:rFonts w:ascii="Times New Roman" w:hAnsi="Times New Roman" w:cs="Times New Roman"/>
                <w:b/>
                <w:sz w:val="20"/>
                <w:szCs w:val="20"/>
              </w:rPr>
              <w:t>24 мес.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стоп-реагента. Минимальное время проведения реакции не более 1ч 20 мин. Возможность транспортирования при температуре до 25ºС не менее 10 сут.</w:t>
            </w:r>
          </w:p>
          <w:p w14:paraId="22062247" w14:textId="5A97652D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r w:rsidRPr="00090F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регистрационного удостоверения и </w:t>
            </w:r>
            <w:r w:rsidRPr="00090F0F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сертификата безопасности и качества.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CEA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в течение 15 календарных дней после поданной заявки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605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г. Усть-Каменогорск, ул. Бурова, 21/1, диагностическая лаборатория</w:t>
            </w:r>
          </w:p>
        </w:tc>
      </w:tr>
      <w:tr w:rsidR="00BF51BB" w:rsidRPr="00090F0F" w14:paraId="0C6C43B2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4C6" w14:textId="77777777" w:rsidR="00BF51BB" w:rsidRPr="00090F0F" w:rsidRDefault="00BF51BB" w:rsidP="00BF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Диагностика гепатита 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3A30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E5C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0FB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1BB" w:rsidRPr="00090F0F" w14:paraId="229B3F71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438" w14:textId="77777777" w:rsidR="00BF51BB" w:rsidRPr="00090F0F" w:rsidRDefault="00BF51BB" w:rsidP="00BF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Тест-система иммуноферментная для определения антител к вирусу гепатита С в сыворотке крови человека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77C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 иммуноферментного  выявления иммуноглобулинов    классов G и  M к вирусу гепатита С  в сыворотке (плазме) и  препаратах крови человека (иммуноглобулины, интерфероны, криопреципитат, альбумин). Непрямой ИФА, метод двухстадийный, Количество определений 96 (12х8), формат планшета стрипированный. Объем исследуемого образца  не более 40 мкл. Объемное равенство контролей и образцов.  Возможность спектрофотометрического контроля внесения образцов и реагентов.  Стандартизация условий проведения ферментативной реакции с хромогеном  при 18-25ºС.  Минимальное время проведения реакции  не более 1ч 30 мин. Количество протоколов проведения ИФА  не менее 2. Предусмотрен расчет коэффициента позитивности.  Срок годности набора </w:t>
            </w:r>
            <w:r w:rsidRPr="00090F0F">
              <w:rPr>
                <w:rFonts w:ascii="Times New Roman" w:hAnsi="Times New Roman" w:cs="Times New Roman"/>
                <w:b/>
                <w:sz w:val="20"/>
                <w:szCs w:val="20"/>
              </w:rPr>
              <w:t>24 мес.,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  дробное использование набора может быть реализовано в течение всего срока годности. Наличие: пленки для заклеивания 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планшета, пакета для планшета типа "зип-лок",   унифицированных неспецифических компонентов ФСБ-Т, стоп-реагента,  регистрационного удостоверения. Возможность транспортирования при температуре до 25ºС не менее 10 сут.</w:t>
            </w:r>
          </w:p>
          <w:p w14:paraId="7BA796CA" w14:textId="4DAAFA9A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r w:rsidRPr="00090F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регистрационного удостоверения и </w:t>
            </w:r>
            <w:r w:rsidRPr="00090F0F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сертификата безопасности и качества.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A67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15 календарных дней после поданной заявки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78C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г. Усть-Каменогорск, ул. Бурова, 21/1, диагностическая лаборатория</w:t>
            </w:r>
          </w:p>
        </w:tc>
      </w:tr>
      <w:tr w:rsidR="00BF51BB" w:rsidRPr="00090F0F" w14:paraId="35A77B06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3C3" w14:textId="77777777" w:rsidR="00BF51BB" w:rsidRPr="00090F0F" w:rsidRDefault="00BF51BB" w:rsidP="00BF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Тест-система иммуноферментная для подтверждения присутствия антител к вирусу гепатита С в сыворотке крови человека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DB6" w14:textId="77777777" w:rsidR="00BF51BB" w:rsidRPr="00090F0F" w:rsidRDefault="00BF51BB" w:rsidP="00BF51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иммуноферментного выявления  и подтверждения наличия иммуноглобулинов классов G и М к  структурным и неструктурным белкам вируса гепатита С в сыворотке (плазме) и препаратах крови человека (иммуноглобулины, интерфероны, криопреципитат, альбумин). Подтвержающий тест. ИФА непрямой, метод двухстадийный,  Количество определений 48 (6х8). Возможно использование набора в автоматических ИФА-анализаторах открытого типа.  Объем исследуемого образца не более 80 мкл (2х40 мкл), расположение на планшете антигенов   горизонтально: core  в рядах A, C, E, G; NS в рядах B, D, F, H. Объемное равенство контролей и образцов. Возможность спектрофотометрического контроля внесения образцов и реагентов. Стандартизация условий проведения ферментативной реакции с хромогеном при 18-25ºС. Минимальная продолжительность анализа не более 1 ч 30 мин.  Количество протоколов проведения ИФА  не менее 2. Предусмотрен расчет коэффициента позитивности. Срок годности набора 24 мес., Наличие: пленки для заклеивания планшета, пакета для планшета типа "зип-лок",   унифицированных неспецифических компонентов ФСБ-Т, стоп-реагента,  регистрационного удостоверения. Возможность транспортирования при температуре до 25ºС не менее  10 сут.  </w:t>
            </w:r>
          </w:p>
          <w:p w14:paraId="277A8525" w14:textId="19D7656E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r w:rsidRPr="00090F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регистрационного удостоверения и </w:t>
            </w:r>
            <w:r w:rsidRPr="00090F0F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сертификата безопасности и качества.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619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в течение 15 календарных дней после поданной заявки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5C3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г. Усть-Каменогорск, ул. Бурова, 21/1, диагностическая лаборатория</w:t>
            </w:r>
          </w:p>
        </w:tc>
      </w:tr>
      <w:tr w:rsidR="00BF51BB" w:rsidRPr="00090F0F" w14:paraId="7605F2E3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F35" w14:textId="77777777" w:rsidR="00BF51BB" w:rsidRPr="00090F0F" w:rsidRDefault="00BF51BB" w:rsidP="00BF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Исследования на сифилис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FC8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1F1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3C9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1BB" w:rsidRPr="00090F0F" w14:paraId="541D4D7C" w14:textId="77777777" w:rsidTr="00090F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EBD2" w14:textId="77777777" w:rsidR="00BF51BB" w:rsidRPr="00090F0F" w:rsidRDefault="00BF51BB" w:rsidP="00BF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Тест-система иммуноферментная для выявления суммарных антител к возбудителю сифилиса в сыворотке крови человека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094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«РекомбиБест антипаллидум-суммарные антитела» (комплект 2) </w:t>
            </w:r>
            <w:r w:rsidRPr="00090F0F">
              <w:rPr>
                <w:rFonts w:ascii="Times New Roman" w:eastAsia="Calibri" w:hAnsi="Times New Roman" w:cs="Times New Roman"/>
                <w:bCs/>
                <w:iCs/>
                <w:spacing w:val="-6"/>
                <w:sz w:val="20"/>
                <w:szCs w:val="20"/>
                <w:lang w:eastAsia="zh-CN"/>
              </w:rPr>
              <w:t xml:space="preserve">Набор реагентов   </w:t>
            </w:r>
            <w:r w:rsidRPr="00090F0F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zh-CN"/>
              </w:rPr>
              <w:t xml:space="preserve">предназначен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предназначен для иммуноферментного выявления суммарных антител к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Treponema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pallidum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в сыворотке (плазме) крови и ликворе человека. </w:t>
            </w:r>
            <w:r w:rsidRPr="00090F0F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zh-CN"/>
              </w:rPr>
              <w:t xml:space="preserve"> «Сэндвич»-вариант ИФА, одностадийный.  Выявление  IgM, IgG, IgA к возбудителю сифилиса в сыворотке (плазме) крови и ликворе  человека.  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Комплект 2 набора рассчитан на проведение 96 (12х8) анализов, включая контроли (по 3 лунки в каждой постановке). Предусмотрено дробное использование набора: возможно 12 независимых постановок.</w:t>
            </w:r>
          </w:p>
          <w:p w14:paraId="693EC47D" w14:textId="77777777" w:rsidR="00BF51BB" w:rsidRPr="00090F0F" w:rsidRDefault="00BF51BB" w:rsidP="00BF5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Объем исследуемого образца не более 10 мкл. Объемное равенство контролей и образцов. </w:t>
            </w:r>
          </w:p>
          <w:p w14:paraId="2804F0BD" w14:textId="77777777" w:rsidR="00BF51BB" w:rsidRPr="00090F0F" w:rsidRDefault="00BF51BB" w:rsidP="00BF5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образцов в сухой планшет.  </w:t>
            </w:r>
          </w:p>
          <w:p w14:paraId="609449C4" w14:textId="77777777" w:rsidR="00BF51BB" w:rsidRPr="00090F0F" w:rsidRDefault="00BF51BB" w:rsidP="00B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Комплектация набора:</w:t>
            </w:r>
          </w:p>
          <w:p w14:paraId="33DECC81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- планшет с иммобилизованными рекомбинантными антигенами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Treponema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pallidum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готовый к использованию —1 шт. ;</w:t>
            </w:r>
          </w:p>
          <w:p w14:paraId="055844B6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положительный контрольный образец (К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+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) на основе инактивированной сыворотки крови человека, содержащей антитела к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Treponema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pallidum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готовый к использованию — 1 флакон (0,5 мл);</w:t>
            </w:r>
          </w:p>
          <w:p w14:paraId="2650B769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отрицательный контрольный образец (К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-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) на основе инактивированной сыворотки крови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человека, не содержащей антитела к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Treponema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pallidum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готовый к использованию - 1 флакон (0,5 мл);</w:t>
            </w:r>
          </w:p>
          <w:p w14:paraId="019900F4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- конъюгат (рекомбинантные антигены Treponema 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pallidum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меченные пероксидазой хрена), концентрат — 1 флакон (1,5 мл);</w:t>
            </w:r>
          </w:p>
          <w:p w14:paraId="65C640E4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разводящий раствор (РР) — 1 флакон (13 мл);</w:t>
            </w:r>
          </w:p>
          <w:p w14:paraId="01B46A23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концентрат фосфатно-солевого буферного раствора с твином (ФСБ-Тх25) —1 флакон (28 мл);</w:t>
            </w:r>
          </w:p>
          <w:p w14:paraId="01587099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стоп-реагент —1 флакон (12 мл);</w:t>
            </w:r>
          </w:p>
          <w:p w14:paraId="38E453AF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раствор тетраметилбензидина (раствор ТМБ), готовый к использованию —1 флакон (13 мл);</w:t>
            </w:r>
          </w:p>
          <w:p w14:paraId="2A6B3098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или</w:t>
            </w:r>
          </w:p>
          <w:p w14:paraId="6D33FDA6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тетраметилбензидин (ТМБ), концентрат — 1 флакон (1,5 мл);</w:t>
            </w:r>
          </w:p>
          <w:p w14:paraId="7E96BF9D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субстратный буферный раствор (СБР) —1 флакон (13 мл).</w:t>
            </w:r>
          </w:p>
          <w:p w14:paraId="7841E30B" w14:textId="77777777" w:rsidR="00BF51BB" w:rsidRPr="00090F0F" w:rsidRDefault="00BF51BB" w:rsidP="00BF51BB">
            <w:pPr>
              <w:keepNext/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Наличие: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стоп-реагента. </w:t>
            </w:r>
            <w:r w:rsidRPr="00090F0F">
              <w:rPr>
                <w:rFonts w:ascii="Times New Roman" w:hAnsi="Times New Roman" w:cs="Times New Roman"/>
                <w:caps/>
                <w:sz w:val="20"/>
                <w:szCs w:val="20"/>
              </w:rPr>
              <w:t>А</w:t>
            </w: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налитические и диагностические  характеристики:</w:t>
            </w:r>
          </w:p>
          <w:p w14:paraId="12B00453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Чувствительность по образцам стандартной панели предприятия — 100%.</w:t>
            </w:r>
          </w:p>
          <w:p w14:paraId="05A2AA37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Специфичность по образцам стандартной панели предприятия — 100%.</w:t>
            </w:r>
          </w:p>
          <w:p w14:paraId="4C68AD16" w14:textId="77777777" w:rsidR="00BF51BB" w:rsidRPr="00090F0F" w:rsidRDefault="00BF51BB" w:rsidP="00BF51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Результаты ИФА регистрировать с помощью спектрофотометра, измеряя ОП в двухволновом режиме: основной фильтр — 450 нм, референс-фиљтр — в диапазоне 620—655 нм. Допускается регистрация результатов только с фильтром 450 нм. Выведение спектрофотометра на нулевой уровень (</w:t>
            </w:r>
            <w:r w:rsidRPr="00090F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бланк</w:t>
            </w:r>
            <w:r w:rsidRPr="00090F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 осуществлять по воздуху.</w:t>
            </w:r>
          </w:p>
          <w:p w14:paraId="66C50C2B" w14:textId="77777777" w:rsidR="00BF51BB" w:rsidRPr="00090F0F" w:rsidRDefault="00BF51BB" w:rsidP="00BF5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 xml:space="preserve">Время реакции  не более 1 час 25 мин. </w:t>
            </w:r>
          </w:p>
          <w:p w14:paraId="3070AC08" w14:textId="77777777" w:rsidR="00BF51BB" w:rsidRPr="00090F0F" w:rsidRDefault="00BF51BB" w:rsidP="00B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хранения и транспортировки: хранить при температуре 2 – 8 ºС. Допускается транспортировка при температуре до 25 ºС не менее 10 суток. Замораживание не допускается. Срок годности: 24 месяцев.</w:t>
            </w:r>
          </w:p>
          <w:p w14:paraId="11BAACC9" w14:textId="6D8483A6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Наличие </w:t>
            </w:r>
            <w:r w:rsidRPr="00090F0F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kk-KZ"/>
                <w14:ligatures w14:val="none"/>
              </w:rPr>
              <w:t xml:space="preserve">регистрационного удостоверения и </w:t>
            </w:r>
            <w:r w:rsidRPr="00090F0F">
              <w:rPr>
                <w:rFonts w:ascii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сертификата безопасности и качества.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829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15 календарных дней после поданной заявки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F20" w14:textId="77777777" w:rsidR="00BF51BB" w:rsidRPr="00090F0F" w:rsidRDefault="00BF51BB" w:rsidP="00BF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0F">
              <w:rPr>
                <w:rFonts w:ascii="Times New Roman" w:hAnsi="Times New Roman" w:cs="Times New Roman"/>
                <w:sz w:val="20"/>
                <w:szCs w:val="20"/>
              </w:rPr>
              <w:t>г. Усть-Каменогорск, ул. Бурова, 21/1, диагностическая лаборатория</w:t>
            </w:r>
          </w:p>
        </w:tc>
      </w:tr>
    </w:tbl>
    <w:tbl>
      <w:tblPr>
        <w:tblW w:w="9747" w:type="dxa"/>
        <w:tblLook w:val="04A0" w:firstRow="1" w:lastRow="0" w:firstColumn="1" w:lastColumn="0" w:noHBand="0" w:noVBand="1"/>
      </w:tblPr>
      <w:tblGrid>
        <w:gridCol w:w="7107"/>
        <w:gridCol w:w="897"/>
        <w:gridCol w:w="1743"/>
      </w:tblGrid>
      <w:tr w:rsidR="00EA4898" w:rsidRPr="00090F0F" w14:paraId="42DCCD93" w14:textId="77777777" w:rsidTr="009000A1">
        <w:trPr>
          <w:trHeight w:val="285"/>
        </w:trPr>
        <w:tc>
          <w:tcPr>
            <w:tcW w:w="7107" w:type="dxa"/>
            <w:noWrap/>
            <w:vAlign w:val="bottom"/>
          </w:tcPr>
          <w:p w14:paraId="0332663E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97" w:type="dxa"/>
            <w:noWrap/>
            <w:vAlign w:val="bottom"/>
          </w:tcPr>
          <w:p w14:paraId="3F8903FB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</w:tcPr>
          <w:p w14:paraId="066A9B84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4898" w:rsidRPr="00090F0F" w14:paraId="53929BCD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tbl>
            <w:tblPr>
              <w:tblW w:w="6891" w:type="dxa"/>
              <w:tblLook w:val="04A0" w:firstRow="1" w:lastRow="0" w:firstColumn="1" w:lastColumn="0" w:noHBand="0" w:noVBand="1"/>
            </w:tblPr>
            <w:tblGrid>
              <w:gridCol w:w="4462"/>
              <w:gridCol w:w="1114"/>
              <w:gridCol w:w="1315"/>
            </w:tblGrid>
            <w:tr w:rsidR="00EA4898" w:rsidRPr="00090F0F" w14:paraId="1C69B37A" w14:textId="77777777">
              <w:trPr>
                <w:trHeight w:val="285"/>
              </w:trPr>
              <w:tc>
                <w:tcPr>
                  <w:tcW w:w="4462" w:type="dxa"/>
                  <w:noWrap/>
                  <w:vAlign w:val="bottom"/>
                </w:tcPr>
                <w:p w14:paraId="2BC76A34" w14:textId="77777777" w:rsidR="00EA4898" w:rsidRPr="00090F0F" w:rsidRDefault="00EA48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090F0F"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  <w:t>Председатель комиссии:</w:t>
                  </w:r>
                </w:p>
                <w:p w14:paraId="1C4212A7" w14:textId="77777777" w:rsidR="00EA4898" w:rsidRPr="00090F0F" w:rsidRDefault="00EA48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  <w:p w14:paraId="2DD24844" w14:textId="77777777" w:rsidR="00EA4898" w:rsidRPr="00090F0F" w:rsidRDefault="00EA48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090F0F"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  <w:t>Главный врач</w:t>
                  </w:r>
                  <w:r w:rsidR="001310A8" w:rsidRPr="00090F0F"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  <w:t xml:space="preserve">            </w:t>
                  </w:r>
                  <w:r w:rsidR="00235A71" w:rsidRPr="00090F0F"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  <w:t xml:space="preserve">                 </w:t>
                  </w:r>
                  <w:r w:rsidR="001310A8" w:rsidRPr="00090F0F"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  <w:t xml:space="preserve">    М.В. Жеголко</w:t>
                  </w:r>
                </w:p>
              </w:tc>
              <w:tc>
                <w:tcPr>
                  <w:tcW w:w="1114" w:type="dxa"/>
                  <w:noWrap/>
                  <w:vAlign w:val="bottom"/>
                  <w:hideMark/>
                </w:tcPr>
                <w:p w14:paraId="772B29FF" w14:textId="77777777" w:rsidR="00EA4898" w:rsidRPr="00090F0F" w:rsidRDefault="00EA4898">
                  <w:pPr>
                    <w:spacing w:after="0" w:line="240" w:lineRule="auto"/>
                    <w:ind w:left="283" w:right="-702" w:hanging="45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315" w:type="dxa"/>
                  <w:noWrap/>
                  <w:vAlign w:val="bottom"/>
                </w:tcPr>
                <w:p w14:paraId="4DF71EE9" w14:textId="77777777" w:rsidR="00EA4898" w:rsidRPr="00090F0F" w:rsidRDefault="00EA4898">
                  <w:pPr>
                    <w:spacing w:after="0" w:line="240" w:lineRule="auto"/>
                    <w:ind w:left="275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EA4898" w:rsidRPr="00090F0F" w14:paraId="1F155637" w14:textId="77777777">
              <w:trPr>
                <w:trHeight w:val="285"/>
              </w:trPr>
              <w:tc>
                <w:tcPr>
                  <w:tcW w:w="4462" w:type="dxa"/>
                  <w:noWrap/>
                  <w:vAlign w:val="bottom"/>
                </w:tcPr>
                <w:p w14:paraId="1E171934" w14:textId="77777777" w:rsidR="00EA4898" w:rsidRPr="00090F0F" w:rsidRDefault="00EA48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114" w:type="dxa"/>
                  <w:noWrap/>
                  <w:vAlign w:val="bottom"/>
                </w:tcPr>
                <w:p w14:paraId="772E971C" w14:textId="77777777" w:rsidR="00EA4898" w:rsidRPr="00090F0F" w:rsidRDefault="00EA48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315" w:type="dxa"/>
                  <w:noWrap/>
                  <w:vAlign w:val="bottom"/>
                </w:tcPr>
                <w:p w14:paraId="5168085A" w14:textId="77777777" w:rsidR="00EA4898" w:rsidRPr="00090F0F" w:rsidRDefault="00EA48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EA4898" w:rsidRPr="00090F0F" w14:paraId="664C0C45" w14:textId="77777777">
              <w:trPr>
                <w:trHeight w:val="285"/>
              </w:trPr>
              <w:tc>
                <w:tcPr>
                  <w:tcW w:w="4462" w:type="dxa"/>
                  <w:noWrap/>
                  <w:vAlign w:val="bottom"/>
                  <w:hideMark/>
                </w:tcPr>
                <w:p w14:paraId="10993694" w14:textId="77777777" w:rsidR="00EA4898" w:rsidRPr="00090F0F" w:rsidRDefault="00EA4898">
                  <w:pPr>
                    <w:spacing w:after="0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114" w:type="dxa"/>
                  <w:noWrap/>
                  <w:vAlign w:val="bottom"/>
                  <w:hideMark/>
                </w:tcPr>
                <w:p w14:paraId="60CF80E3" w14:textId="77777777" w:rsidR="00EA4898" w:rsidRPr="00090F0F" w:rsidRDefault="00EA4898">
                  <w:pPr>
                    <w:spacing w:after="0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315" w:type="dxa"/>
                  <w:noWrap/>
                  <w:vAlign w:val="bottom"/>
                </w:tcPr>
                <w:p w14:paraId="13907C5A" w14:textId="77777777" w:rsidR="00EA4898" w:rsidRPr="00090F0F" w:rsidRDefault="00EA48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  <w:p w14:paraId="28FF5426" w14:textId="77777777" w:rsidR="00EA4898" w:rsidRPr="00090F0F" w:rsidRDefault="00EA48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0E7FA470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Члены комиссии:</w:t>
            </w:r>
          </w:p>
        </w:tc>
        <w:tc>
          <w:tcPr>
            <w:tcW w:w="897" w:type="dxa"/>
            <w:noWrap/>
            <w:vAlign w:val="bottom"/>
            <w:hideMark/>
          </w:tcPr>
          <w:p w14:paraId="51D40958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4E7758B3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4898" w:rsidRPr="00090F0F" w14:paraId="141C6E5F" w14:textId="77777777" w:rsidTr="009000A1">
        <w:trPr>
          <w:trHeight w:val="285"/>
        </w:trPr>
        <w:tc>
          <w:tcPr>
            <w:tcW w:w="7107" w:type="dxa"/>
            <w:noWrap/>
            <w:vAlign w:val="bottom"/>
          </w:tcPr>
          <w:p w14:paraId="3A6FD9F8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97" w:type="dxa"/>
            <w:noWrap/>
            <w:vAlign w:val="bottom"/>
          </w:tcPr>
          <w:p w14:paraId="7009D868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</w:tcPr>
          <w:p w14:paraId="44BFFB67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4898" w:rsidRPr="00090F0F" w14:paraId="6E45FDDF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p w14:paraId="21C2DEB9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Зав.лабораторией</w:t>
            </w:r>
          </w:p>
        </w:tc>
        <w:tc>
          <w:tcPr>
            <w:tcW w:w="897" w:type="dxa"/>
            <w:noWrap/>
            <w:vAlign w:val="bottom"/>
            <w:hideMark/>
          </w:tcPr>
          <w:p w14:paraId="4BE71920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7BBBCA1F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О.В.Корякина</w:t>
            </w:r>
          </w:p>
        </w:tc>
      </w:tr>
      <w:tr w:rsidR="00EA4898" w:rsidRPr="00090F0F" w14:paraId="480852B6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p w14:paraId="0E294289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5FEA323F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369688BC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4898" w:rsidRPr="00090F0F" w14:paraId="77727C38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p w14:paraId="0259F5B9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Зав ОЛПРиД</w:t>
            </w:r>
          </w:p>
        </w:tc>
        <w:tc>
          <w:tcPr>
            <w:tcW w:w="897" w:type="dxa"/>
            <w:noWrap/>
            <w:vAlign w:val="bottom"/>
            <w:hideMark/>
          </w:tcPr>
          <w:p w14:paraId="5034795F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08211014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Н.А.Оралбаева</w:t>
            </w:r>
          </w:p>
        </w:tc>
      </w:tr>
      <w:tr w:rsidR="00EA4898" w:rsidRPr="00090F0F" w14:paraId="6BCB968C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p w14:paraId="7E146FF1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71177DA3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2D3BD79E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4898" w:rsidRPr="00090F0F" w14:paraId="0086C397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p w14:paraId="7C5B6401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Зав.эпид.отделом</w:t>
            </w:r>
          </w:p>
        </w:tc>
        <w:tc>
          <w:tcPr>
            <w:tcW w:w="897" w:type="dxa"/>
            <w:noWrap/>
            <w:vAlign w:val="bottom"/>
            <w:hideMark/>
          </w:tcPr>
          <w:p w14:paraId="591870F9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19B2EEFB" w14:textId="77777777" w:rsidR="00EA4898" w:rsidRPr="00090F0F" w:rsidRDefault="00EA4898">
            <w:pPr>
              <w:spacing w:after="0" w:line="240" w:lineRule="auto"/>
              <w:ind w:right="-54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С.К.Кениспекова</w:t>
            </w:r>
          </w:p>
        </w:tc>
      </w:tr>
      <w:tr w:rsidR="00EA4898" w:rsidRPr="00090F0F" w14:paraId="3BDFCBC1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p w14:paraId="4D0A385E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1C21570D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4615580D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4898" w:rsidRPr="00090F0F" w14:paraId="606A7BAF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p w14:paraId="13988D92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Юрисконсульт (специалист по ГЗ)</w:t>
            </w:r>
          </w:p>
        </w:tc>
        <w:tc>
          <w:tcPr>
            <w:tcW w:w="897" w:type="dxa"/>
            <w:noWrap/>
            <w:vAlign w:val="bottom"/>
            <w:hideMark/>
          </w:tcPr>
          <w:p w14:paraId="5E7BE770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526AA5E1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Т.Н.Гуляева</w:t>
            </w:r>
          </w:p>
        </w:tc>
      </w:tr>
      <w:tr w:rsidR="00EA4898" w:rsidRPr="00090F0F" w14:paraId="4C87EF73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p w14:paraId="7017C555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5AFA4922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4ED495E9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4898" w:rsidRPr="00090F0F" w14:paraId="47AB7102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p w14:paraId="15F9E685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Секретарь комиссии:</w:t>
            </w:r>
          </w:p>
        </w:tc>
        <w:tc>
          <w:tcPr>
            <w:tcW w:w="897" w:type="dxa"/>
            <w:noWrap/>
            <w:vAlign w:val="bottom"/>
            <w:hideMark/>
          </w:tcPr>
          <w:p w14:paraId="2F0D4AB1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2BF741FE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4898" w:rsidRPr="00090F0F" w14:paraId="2D821A85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p w14:paraId="171B3B5C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Экономист (специалист по ГЗ)</w:t>
            </w:r>
          </w:p>
        </w:tc>
        <w:tc>
          <w:tcPr>
            <w:tcW w:w="897" w:type="dxa"/>
            <w:noWrap/>
            <w:vAlign w:val="bottom"/>
            <w:hideMark/>
          </w:tcPr>
          <w:p w14:paraId="0AC105E7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2A0C1B5A" w14:textId="77777777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90F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Г.В.Гордиенко</w:t>
            </w:r>
          </w:p>
        </w:tc>
      </w:tr>
      <w:tr w:rsidR="00EA4898" w:rsidRPr="00090F0F" w14:paraId="23F9270D" w14:textId="77777777" w:rsidTr="009000A1">
        <w:trPr>
          <w:trHeight w:val="585"/>
        </w:trPr>
        <w:tc>
          <w:tcPr>
            <w:tcW w:w="7107" w:type="dxa"/>
            <w:noWrap/>
            <w:vAlign w:val="bottom"/>
          </w:tcPr>
          <w:p w14:paraId="73403D73" w14:textId="2AF20321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97" w:type="dxa"/>
            <w:noWrap/>
            <w:vAlign w:val="bottom"/>
          </w:tcPr>
          <w:p w14:paraId="02825C84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</w:tcPr>
          <w:p w14:paraId="5E23F19E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4898" w:rsidRPr="00090F0F" w14:paraId="0829B75F" w14:textId="77777777" w:rsidTr="009000A1">
        <w:trPr>
          <w:trHeight w:val="285"/>
        </w:trPr>
        <w:tc>
          <w:tcPr>
            <w:tcW w:w="7107" w:type="dxa"/>
            <w:noWrap/>
            <w:vAlign w:val="bottom"/>
          </w:tcPr>
          <w:p w14:paraId="285BD060" w14:textId="2FECCFF0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97" w:type="dxa"/>
            <w:noWrap/>
            <w:vAlign w:val="bottom"/>
          </w:tcPr>
          <w:p w14:paraId="6555C49F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</w:tcPr>
          <w:p w14:paraId="2664E81F" w14:textId="0BA7657B" w:rsidR="00EA4898" w:rsidRPr="00090F0F" w:rsidRDefault="00EA4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A4898" w:rsidRPr="00090F0F" w14:paraId="09DAA570" w14:textId="77777777" w:rsidTr="009000A1">
        <w:trPr>
          <w:trHeight w:val="285"/>
        </w:trPr>
        <w:tc>
          <w:tcPr>
            <w:tcW w:w="7107" w:type="dxa"/>
            <w:noWrap/>
            <w:vAlign w:val="bottom"/>
            <w:hideMark/>
          </w:tcPr>
          <w:p w14:paraId="436C5D47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2F433540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43" w:type="dxa"/>
            <w:noWrap/>
            <w:vAlign w:val="bottom"/>
            <w:hideMark/>
          </w:tcPr>
          <w:p w14:paraId="405EA487" w14:textId="77777777" w:rsidR="00EA4898" w:rsidRPr="00090F0F" w:rsidRDefault="00EA4898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24097DB9" w14:textId="77777777" w:rsidR="00EA4898" w:rsidRPr="00090F0F" w:rsidRDefault="00EA4898" w:rsidP="00EA4898">
      <w:pPr>
        <w:jc w:val="both"/>
        <w:rPr>
          <w:rFonts w:ascii="Times New Roman" w:hAnsi="Times New Roman" w:cs="Times New Roman"/>
          <w:sz w:val="20"/>
          <w:szCs w:val="20"/>
        </w:rPr>
      </w:pPr>
      <w:r w:rsidRPr="00090F0F">
        <w:rPr>
          <w:rFonts w:ascii="Times New Roman" w:hAnsi="Times New Roman" w:cs="Times New Roman"/>
          <w:sz w:val="20"/>
          <w:szCs w:val="20"/>
        </w:rPr>
        <w:t>.</w:t>
      </w:r>
    </w:p>
    <w:p w14:paraId="1B28F95A" w14:textId="77777777" w:rsidR="002A56CC" w:rsidRPr="00090F0F" w:rsidRDefault="002A56CC">
      <w:pPr>
        <w:rPr>
          <w:rFonts w:ascii="Times New Roman" w:hAnsi="Times New Roman" w:cs="Times New Roman"/>
          <w:sz w:val="20"/>
          <w:szCs w:val="20"/>
        </w:rPr>
      </w:pPr>
    </w:p>
    <w:sectPr w:rsidR="002A56CC" w:rsidRPr="00090F0F" w:rsidSect="006E3B7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87420"/>
    <w:multiLevelType w:val="multilevel"/>
    <w:tmpl w:val="935EE4B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" w15:restartNumberingAfterBreak="0">
    <w:nsid w:val="5FC303E3"/>
    <w:multiLevelType w:val="hybridMultilevel"/>
    <w:tmpl w:val="AC7EE968"/>
    <w:lvl w:ilvl="0" w:tplc="765C3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319847">
    <w:abstractNumId w:val="1"/>
  </w:num>
  <w:num w:numId="2" w16cid:durableId="186227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56D"/>
    <w:rsid w:val="00090F0F"/>
    <w:rsid w:val="001310A8"/>
    <w:rsid w:val="00235A71"/>
    <w:rsid w:val="002A56CC"/>
    <w:rsid w:val="004202F5"/>
    <w:rsid w:val="006E3B77"/>
    <w:rsid w:val="007A5D1B"/>
    <w:rsid w:val="009000A1"/>
    <w:rsid w:val="0095756D"/>
    <w:rsid w:val="00BF51BB"/>
    <w:rsid w:val="00E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4089"/>
  <w15:docId w15:val="{DA7E5376-5F7C-4FE5-8EC0-5925F2EE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89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qFormat/>
    <w:rsid w:val="00BF51B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F51B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</dc:creator>
  <cp:keywords/>
  <dc:description/>
  <cp:lastModifiedBy>ВКО Центр СПИД</cp:lastModifiedBy>
  <cp:revision>9</cp:revision>
  <dcterms:created xsi:type="dcterms:W3CDTF">2024-01-22T07:37:00Z</dcterms:created>
  <dcterms:modified xsi:type="dcterms:W3CDTF">2024-01-23T08:51:00Z</dcterms:modified>
</cp:coreProperties>
</file>